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23F3A" w14:textId="7DAEB051" w:rsidR="00550695" w:rsidRDefault="0030053B" w:rsidP="009E12A6">
      <w:pPr>
        <w:pStyle w:val="LS2ndHeading"/>
        <w:spacing w:line="240" w:lineRule="auto"/>
        <w:jc w:val="left"/>
        <w:rPr>
          <w:rFonts w:eastAsia="Cambria"/>
          <w:b/>
        </w:rPr>
      </w:pPr>
      <w:bookmarkStart w:id="0" w:name="_Toc1056370"/>
      <w:r w:rsidRPr="0030053B">
        <w:rPr>
          <w:rFonts w:eastAsia="Cambria"/>
          <w:b/>
        </w:rPr>
        <w:t>Category III</w:t>
      </w:r>
      <w:r w:rsidR="00550695">
        <w:rPr>
          <w:rFonts w:eastAsia="Cambria"/>
          <w:b/>
        </w:rPr>
        <w:t xml:space="preserve"> Translations and Commentaries</w:t>
      </w:r>
    </w:p>
    <w:p w14:paraId="641472AE" w14:textId="7F807252" w:rsidR="00550695" w:rsidRDefault="0030053B" w:rsidP="009E12A6">
      <w:pPr>
        <w:pStyle w:val="LS2ndHeading"/>
        <w:spacing w:line="240" w:lineRule="auto"/>
        <w:jc w:val="left"/>
        <w:rPr>
          <w:rFonts w:eastAsia="Cambria"/>
          <w:b/>
        </w:rPr>
      </w:pPr>
      <w:r w:rsidRPr="0030053B">
        <w:rPr>
          <w:rFonts w:eastAsia="Cambria"/>
          <w:b/>
        </w:rPr>
        <w:t>Psalms</w:t>
      </w:r>
      <w:r>
        <w:rPr>
          <w:rFonts w:eastAsia="Cambria"/>
          <w:b/>
        </w:rPr>
        <w:t xml:space="preserve"> of Reorientation,</w:t>
      </w:r>
      <w:r w:rsidR="009E12A6">
        <w:rPr>
          <w:rFonts w:eastAsia="Cambria"/>
          <w:b/>
        </w:rPr>
        <w:t xml:space="preserve"> A place of new knowing</w:t>
      </w:r>
    </w:p>
    <w:p w14:paraId="587D1852" w14:textId="77777777" w:rsidR="0030053B" w:rsidRPr="0030053B" w:rsidRDefault="0030053B" w:rsidP="0030053B">
      <w:pPr>
        <w:pStyle w:val="ListParagraph"/>
        <w:numPr>
          <w:ilvl w:val="0"/>
          <w:numId w:val="2"/>
        </w:numPr>
        <w:rPr>
          <w:rFonts w:ascii="Times New Roman" w:eastAsia="Cambria" w:hAnsi="Times New Roman" w:cs="Times New Roman"/>
        </w:rPr>
      </w:pPr>
      <w:bookmarkStart w:id="1" w:name="_GoBack"/>
      <w:bookmarkEnd w:id="1"/>
      <w:r w:rsidRPr="0030053B">
        <w:rPr>
          <w:rFonts w:ascii="Times New Roman" w:eastAsia="Cambria" w:hAnsi="Times New Roman" w:cs="Times New Roman"/>
        </w:rPr>
        <w:t>Thanksgiving, Psalm 46 (God is our refuge . . . be still and know)</w:t>
      </w:r>
    </w:p>
    <w:p w14:paraId="4C51B690" w14:textId="5043EA37" w:rsidR="0030053B" w:rsidRPr="0030053B" w:rsidRDefault="0030053B" w:rsidP="0030053B">
      <w:pPr>
        <w:pStyle w:val="ListParagraph"/>
        <w:numPr>
          <w:ilvl w:val="0"/>
          <w:numId w:val="2"/>
        </w:numPr>
        <w:rPr>
          <w:rFonts w:ascii="Times New Roman" w:eastAsia="Cambria" w:hAnsi="Times New Roman" w:cs="Times New Roman"/>
        </w:rPr>
      </w:pPr>
      <w:r w:rsidRPr="0030053B">
        <w:rPr>
          <w:rFonts w:ascii="Times New Roman" w:eastAsia="Cambria" w:hAnsi="Times New Roman" w:cs="Times New Roman"/>
        </w:rPr>
        <w:t>Trust, Psalm 131 (O Lord, I am not proud)</w:t>
      </w:r>
    </w:p>
    <w:p w14:paraId="728532E2" w14:textId="19802AAB" w:rsidR="0030053B" w:rsidRPr="0030053B" w:rsidRDefault="0030053B" w:rsidP="0030053B">
      <w:pPr>
        <w:pStyle w:val="ListParagraph"/>
        <w:numPr>
          <w:ilvl w:val="0"/>
          <w:numId w:val="2"/>
        </w:numPr>
        <w:rPr>
          <w:rFonts w:ascii="Times New Roman" w:eastAsia="Cambria" w:hAnsi="Times New Roman" w:cs="Times New Roman"/>
        </w:rPr>
      </w:pPr>
      <w:r w:rsidRPr="0030053B">
        <w:rPr>
          <w:rFonts w:ascii="Times New Roman" w:eastAsia="Cambria" w:hAnsi="Times New Roman" w:cs="Times New Roman"/>
        </w:rPr>
        <w:t>Praise, Psalm 126 (When the Lord restored the fortunes of Zion)</w:t>
      </w:r>
    </w:p>
    <w:p w14:paraId="64636540" w14:textId="77777777" w:rsidR="009E12A6" w:rsidRDefault="009E12A6" w:rsidP="0030053B">
      <w:pPr>
        <w:pStyle w:val="LS2ndHeading"/>
        <w:rPr>
          <w:rFonts w:eastAsia="Cambria"/>
        </w:rPr>
      </w:pPr>
    </w:p>
    <w:p w14:paraId="59CB8B4D" w14:textId="34A977BD" w:rsidR="0030053B" w:rsidRPr="00512206" w:rsidRDefault="0030053B" w:rsidP="0030053B">
      <w:pPr>
        <w:pStyle w:val="LS2ndHeading"/>
        <w:rPr>
          <w:rFonts w:eastAsia="Cambria"/>
        </w:rPr>
      </w:pPr>
      <w:r w:rsidRPr="00512206">
        <w:rPr>
          <w:rFonts w:eastAsia="Cambria"/>
        </w:rPr>
        <w:t>Psalms of Reorientation</w:t>
      </w:r>
      <w:bookmarkEnd w:id="0"/>
    </w:p>
    <w:p w14:paraId="70ABF8B0" w14:textId="77777777" w:rsidR="0030053B" w:rsidRPr="00FD11D7" w:rsidRDefault="0030053B" w:rsidP="0030053B">
      <w:pPr>
        <w:spacing w:line="480" w:lineRule="auto"/>
        <w:ind w:firstLine="360"/>
        <w:rPr>
          <w:rFonts w:eastAsia="Cambria"/>
          <w:iCs/>
        </w:rPr>
      </w:pPr>
      <w:r w:rsidRPr="00FD11D7">
        <w:rPr>
          <w:rFonts w:eastAsia="Cambria"/>
          <w:iCs/>
        </w:rPr>
        <w:t xml:space="preserve">After moving from a place of knowing, balance, and comfort and into a surprising place of dislocation and confusion, Brueggemann’s framework takes us to </w:t>
      </w:r>
      <w:r w:rsidRPr="00323B7B">
        <w:rPr>
          <w:rFonts w:eastAsia="Cambria"/>
          <w:iCs/>
        </w:rPr>
        <w:t xml:space="preserve">Psalms of Reorientation. </w:t>
      </w:r>
      <w:r w:rsidRPr="00FD11D7">
        <w:rPr>
          <w:rFonts w:eastAsia="Cambria"/>
          <w:iCs/>
        </w:rPr>
        <w:t>“These psalms,” writes Brueggemann, “reflect a quite new circumstance which speaks of newness (it is not the old revived); surprise (there was no ground in the disorientation to anticipate it, and it is not automatic); and gift (it is not done by the lamenter).”</w:t>
      </w:r>
      <w:r w:rsidRPr="00FD11D7">
        <w:rPr>
          <w:rStyle w:val="FootnoteReference"/>
          <w:rFonts w:eastAsia="Cambria"/>
          <w:iCs/>
        </w:rPr>
        <w:footnoteReference w:id="1"/>
      </w:r>
      <w:r w:rsidRPr="00FD11D7">
        <w:rPr>
          <w:rFonts w:eastAsia="Cambria"/>
          <w:iCs/>
        </w:rPr>
        <w:t xml:space="preserve"> This third category truly is a place of providence and grace. Surely, </w:t>
      </w:r>
      <w:r>
        <w:rPr>
          <w:rFonts w:eastAsia="Cambria"/>
          <w:iCs/>
        </w:rPr>
        <w:t xml:space="preserve">neither </w:t>
      </w:r>
      <w:r w:rsidRPr="00FD11D7">
        <w:rPr>
          <w:rFonts w:eastAsia="Cambria"/>
          <w:iCs/>
        </w:rPr>
        <w:t xml:space="preserve">the psalmist, nor the modern reader of the psalms </w:t>
      </w:r>
      <w:r w:rsidRPr="00FD11D7">
        <w:rPr>
          <w:rFonts w:eastAsia="Cambria"/>
          <w:i/>
          <w:iCs/>
        </w:rPr>
        <w:t>chooses</w:t>
      </w:r>
      <w:r w:rsidRPr="00FD11D7">
        <w:rPr>
          <w:rFonts w:eastAsia="Cambria"/>
          <w:iCs/>
        </w:rPr>
        <w:t xml:space="preserve"> or </w:t>
      </w:r>
      <w:r w:rsidRPr="00FD11D7">
        <w:rPr>
          <w:rFonts w:eastAsia="Cambria"/>
          <w:i/>
          <w:iCs/>
        </w:rPr>
        <w:t>wishes</w:t>
      </w:r>
      <w:r w:rsidRPr="00FD11D7">
        <w:rPr>
          <w:rFonts w:eastAsia="Cambria"/>
          <w:iCs/>
        </w:rPr>
        <w:t xml:space="preserve"> to move into a world of imbalance or disorientation. No one wishes to have her or his life turned upside down. But through this movement from one location to another, God does a new thing. In moving to a place of reorientation, God is not simply restoring what was; God has made it entirely new. </w:t>
      </w:r>
    </w:p>
    <w:p w14:paraId="501DB95B" w14:textId="38931F02" w:rsidR="00DD7C27" w:rsidRDefault="0030053B" w:rsidP="0030053B">
      <w:pPr>
        <w:spacing w:line="480" w:lineRule="auto"/>
        <w:ind w:firstLine="720"/>
      </w:pPr>
      <w:r w:rsidRPr="00FD11D7">
        <w:rPr>
          <w:rFonts w:eastAsia="Cambria"/>
          <w:iCs/>
        </w:rPr>
        <w:t>Two groupings of psalms characterize this space of new orientation: “Declarative hymns and thanksgiving songs do agree in the welcome and amazed recognition that a newness has been given which is not achieved, not automatic, not derived from the old, but is a genuine newness wrought by a gift.”</w:t>
      </w:r>
      <w:r w:rsidRPr="00FD11D7">
        <w:rPr>
          <w:rStyle w:val="FootnoteReference"/>
          <w:rFonts w:eastAsia="Cambria"/>
          <w:iCs/>
        </w:rPr>
        <w:footnoteReference w:id="2"/>
      </w:r>
      <w:r w:rsidRPr="00FD11D7">
        <w:rPr>
          <w:rFonts w:eastAsia="Cambria"/>
          <w:iCs/>
        </w:rPr>
        <w:t xml:space="preserve"> There is an element of “surprise and wonder, miracle, amazement </w:t>
      </w:r>
      <w:r w:rsidRPr="00FD11D7">
        <w:rPr>
          <w:rFonts w:eastAsia="Cambria"/>
          <w:iCs/>
        </w:rPr>
        <w:lastRenderedPageBreak/>
        <w:t>when a new orientation has been granted to the disoriented for which there was no ground for expectation.”</w:t>
      </w:r>
      <w:r w:rsidRPr="00FD11D7">
        <w:rPr>
          <w:rStyle w:val="FootnoteReference"/>
          <w:rFonts w:eastAsia="Cambria"/>
          <w:iCs/>
        </w:rPr>
        <w:footnoteReference w:id="3"/>
      </w:r>
      <w:r w:rsidRPr="00FD11D7">
        <w:rPr>
          <w:rFonts w:eastAsia="Cambria"/>
          <w:iCs/>
        </w:rPr>
        <w:t xml:space="preserve"> This unexpected way o</w:t>
      </w:r>
      <w:r>
        <w:rPr>
          <w:rFonts w:eastAsia="Cambria"/>
          <w:iCs/>
        </w:rPr>
        <w:t>f being is the</w:t>
      </w:r>
      <w:r w:rsidRPr="00FD11D7">
        <w:rPr>
          <w:rFonts w:eastAsia="Cambria"/>
          <w:iCs/>
        </w:rPr>
        <w:t xml:space="preserve"> gift</w:t>
      </w:r>
      <w:r>
        <w:rPr>
          <w:rFonts w:eastAsia="Cambria"/>
          <w:iCs/>
        </w:rPr>
        <w:t xml:space="preserve"> to which Brueggemann refers, not because it is a request of the lamenter, but because it comes from God</w:t>
      </w:r>
      <w:r w:rsidRPr="00FD11D7">
        <w:rPr>
          <w:rFonts w:eastAsia="Cambria"/>
          <w:iCs/>
        </w:rPr>
        <w:t>.</w:t>
      </w:r>
      <w:r w:rsidRPr="00FD11D7">
        <w:rPr>
          <w:rStyle w:val="FootnoteReference"/>
          <w:rFonts w:eastAsia="Cambria"/>
          <w:iCs/>
        </w:rPr>
        <w:footnoteReference w:id="4"/>
      </w:r>
      <w:r w:rsidRPr="00FD11D7">
        <w:rPr>
          <w:rFonts w:eastAsia="Cambria"/>
          <w:iCs/>
        </w:rPr>
        <w:t xml:space="preserve"> We cannot ask for that which we do not know we need. Instead the gift comes by God’s grace. God knows what we need, even if we don’t know we need it, and God is always in the process of moving us toward it. </w:t>
      </w:r>
      <w:r w:rsidRPr="00FD11D7">
        <w:t xml:space="preserve">This curriculum will offer preachers the opportunity to explore the themes of being newly oriented </w:t>
      </w:r>
      <w:r>
        <w:t>—</w:t>
      </w:r>
      <w:r w:rsidRPr="00FD11D7">
        <w:t xml:space="preserve"> of finding oneself in a new space of being and restored knowledge of God.</w:t>
      </w:r>
    </w:p>
    <w:p w14:paraId="40A2D027" w14:textId="77777777" w:rsidR="009E12A6" w:rsidRDefault="009E12A6" w:rsidP="009E12A6">
      <w:pPr>
        <w:spacing w:line="480" w:lineRule="auto"/>
        <w:rPr>
          <w:rFonts w:eastAsia="Cambria"/>
          <w:i/>
          <w:iCs/>
        </w:rPr>
      </w:pPr>
    </w:p>
    <w:p w14:paraId="5723046A" w14:textId="7A40685A" w:rsidR="00C67A47" w:rsidRDefault="009E12A6" w:rsidP="00B32B27">
      <w:pPr>
        <w:spacing w:line="480" w:lineRule="auto"/>
        <w:jc w:val="center"/>
        <w:rPr>
          <w:rFonts w:eastAsia="Cambria"/>
          <w:b/>
          <w:iCs/>
        </w:rPr>
      </w:pPr>
      <w:r w:rsidRPr="009E12A6">
        <w:rPr>
          <w:rFonts w:eastAsia="Cambria"/>
          <w:b/>
          <w:iCs/>
        </w:rPr>
        <w:t>PSALM 46</w:t>
      </w:r>
    </w:p>
    <w:p w14:paraId="13F0449A" w14:textId="14EBF745" w:rsidR="00C67A47" w:rsidRDefault="00C67A47" w:rsidP="009E12A6">
      <w:pPr>
        <w:spacing w:line="480" w:lineRule="auto"/>
        <w:rPr>
          <w:rFonts w:eastAsia="Cambria"/>
          <w:b/>
          <w:iCs/>
        </w:rPr>
      </w:pPr>
    </w:p>
    <w:p w14:paraId="5A4A0868" w14:textId="77777777" w:rsidR="00C67A47" w:rsidRDefault="00C67A47" w:rsidP="00C67A47">
      <w:pPr>
        <w:spacing w:line="480" w:lineRule="auto"/>
        <w:rPr>
          <w:rFonts w:eastAsia="Cambria"/>
          <w:b/>
          <w:iCs/>
        </w:rPr>
      </w:pPr>
      <w:r>
        <w:rPr>
          <w:rFonts w:eastAsia="Cambria"/>
          <w:b/>
          <w:iCs/>
        </w:rPr>
        <w:t>NRSV</w:t>
      </w:r>
    </w:p>
    <w:p w14:paraId="0E35AD78" w14:textId="77777777" w:rsidR="00550695" w:rsidRDefault="00C67A47" w:rsidP="00C67A47">
      <w:pPr>
        <w:rPr>
          <w:rStyle w:val="text"/>
        </w:rPr>
      </w:pPr>
      <w:r>
        <w:rPr>
          <w:rStyle w:val="text"/>
        </w:rPr>
        <w:t>1 God is our refuge and strength,</w:t>
      </w:r>
      <w:r>
        <w:br/>
      </w:r>
      <w:r>
        <w:rPr>
          <w:rStyle w:val="indent-1-breaks"/>
        </w:rPr>
        <w:t>    </w:t>
      </w:r>
      <w:r>
        <w:rPr>
          <w:rStyle w:val="text"/>
        </w:rPr>
        <w:t>a very present help in trouble.</w:t>
      </w:r>
      <w:r>
        <w:br/>
      </w:r>
    </w:p>
    <w:p w14:paraId="5DB11BDC" w14:textId="77777777" w:rsidR="00550695" w:rsidRDefault="00C67A47" w:rsidP="00C67A47">
      <w:pPr>
        <w:rPr>
          <w:rStyle w:val="text"/>
        </w:rPr>
      </w:pPr>
      <w:r>
        <w:rPr>
          <w:rStyle w:val="text"/>
        </w:rPr>
        <w:t>2 Therefore we will not fear, though the earth should change,</w:t>
      </w:r>
      <w:r>
        <w:br/>
      </w:r>
      <w:r>
        <w:rPr>
          <w:rStyle w:val="indent-1-breaks"/>
        </w:rPr>
        <w:t>    </w:t>
      </w:r>
      <w:r>
        <w:rPr>
          <w:rStyle w:val="text"/>
        </w:rPr>
        <w:t>though the mountains shake in the heart of the sea;</w:t>
      </w:r>
      <w:r>
        <w:br/>
      </w:r>
    </w:p>
    <w:p w14:paraId="73D62BD3" w14:textId="3C4C7F01" w:rsidR="00C67A47" w:rsidRPr="00C67A47" w:rsidRDefault="00C67A47" w:rsidP="00C67A47">
      <w:pPr>
        <w:rPr>
          <w:rFonts w:eastAsia="Cambria"/>
          <w:b/>
          <w:iCs/>
        </w:rPr>
      </w:pPr>
      <w:r>
        <w:rPr>
          <w:rStyle w:val="text"/>
        </w:rPr>
        <w:t>3 though its waters roar and foam,</w:t>
      </w:r>
      <w:r>
        <w:br/>
      </w:r>
      <w:r>
        <w:rPr>
          <w:rStyle w:val="indent-1-breaks"/>
        </w:rPr>
        <w:t>    </w:t>
      </w:r>
      <w:r>
        <w:rPr>
          <w:rStyle w:val="text"/>
        </w:rPr>
        <w:t>though the mountains tremble with its tumult.</w:t>
      </w:r>
      <w:r>
        <w:rPr>
          <w:rStyle w:val="text"/>
        </w:rPr>
        <w:tab/>
      </w:r>
      <w:r>
        <w:rPr>
          <w:rStyle w:val="selah"/>
          <w:i/>
          <w:iCs/>
        </w:rPr>
        <w:t>Selah</w:t>
      </w:r>
    </w:p>
    <w:p w14:paraId="3DBE0B6B" w14:textId="77777777" w:rsidR="00550695" w:rsidRDefault="00C67A47" w:rsidP="00C67A47">
      <w:pPr>
        <w:pStyle w:val="line"/>
        <w:rPr>
          <w:rStyle w:val="text"/>
        </w:rPr>
      </w:pPr>
      <w:r>
        <w:rPr>
          <w:rStyle w:val="text"/>
        </w:rPr>
        <w:t>4 There is a river whose streams make glad the city of God,</w:t>
      </w:r>
      <w:r>
        <w:br/>
      </w:r>
      <w:r>
        <w:rPr>
          <w:rStyle w:val="indent-1-breaks"/>
        </w:rPr>
        <w:t>    </w:t>
      </w:r>
      <w:r>
        <w:rPr>
          <w:rStyle w:val="text"/>
        </w:rPr>
        <w:t xml:space="preserve">the holy habitation of the </w:t>
      </w:r>
      <w:proofErr w:type="gramStart"/>
      <w:r>
        <w:rPr>
          <w:rStyle w:val="text"/>
        </w:rPr>
        <w:t>Most High</w:t>
      </w:r>
      <w:proofErr w:type="gramEnd"/>
      <w:r>
        <w:rPr>
          <w:rStyle w:val="text"/>
        </w:rPr>
        <w:t>.</w:t>
      </w:r>
      <w:r>
        <w:br/>
      </w:r>
    </w:p>
    <w:p w14:paraId="3A0C65DC" w14:textId="77777777" w:rsidR="00550695" w:rsidRDefault="00C67A47" w:rsidP="00C67A47">
      <w:pPr>
        <w:pStyle w:val="line"/>
        <w:rPr>
          <w:rStyle w:val="text"/>
        </w:rPr>
      </w:pPr>
      <w:r>
        <w:rPr>
          <w:rStyle w:val="text"/>
        </w:rPr>
        <w:t xml:space="preserve">5 God is </w:t>
      </w:r>
      <w:proofErr w:type="gramStart"/>
      <w:r>
        <w:rPr>
          <w:rStyle w:val="text"/>
        </w:rPr>
        <w:t>in the midst of</w:t>
      </w:r>
      <w:proofErr w:type="gramEnd"/>
      <w:r>
        <w:rPr>
          <w:rStyle w:val="text"/>
        </w:rPr>
        <w:t xml:space="preserve"> the city; it shall not be moved;</w:t>
      </w:r>
      <w:r>
        <w:br/>
      </w:r>
      <w:r>
        <w:rPr>
          <w:rStyle w:val="indent-1-breaks"/>
        </w:rPr>
        <w:t>    </w:t>
      </w:r>
      <w:r>
        <w:rPr>
          <w:rStyle w:val="text"/>
        </w:rPr>
        <w:t>God will help it when the morning dawns.</w:t>
      </w:r>
      <w:r>
        <w:br/>
      </w:r>
    </w:p>
    <w:p w14:paraId="7A5C36A9" w14:textId="3EC8D7D2" w:rsidR="00C67A47" w:rsidRDefault="00C67A47" w:rsidP="00C67A47">
      <w:pPr>
        <w:pStyle w:val="line"/>
      </w:pPr>
      <w:r>
        <w:rPr>
          <w:rStyle w:val="text"/>
        </w:rPr>
        <w:t>6 The nations are in an uproar, the kingdoms totter;</w:t>
      </w:r>
      <w:r>
        <w:br/>
      </w:r>
      <w:r>
        <w:rPr>
          <w:rStyle w:val="indent-1-breaks"/>
        </w:rPr>
        <w:t>    </w:t>
      </w:r>
      <w:r>
        <w:rPr>
          <w:rStyle w:val="text"/>
        </w:rPr>
        <w:t>he utters his voice, the earth melts.</w:t>
      </w:r>
      <w:r>
        <w:br/>
      </w:r>
      <w:r>
        <w:rPr>
          <w:rStyle w:val="text"/>
        </w:rPr>
        <w:lastRenderedPageBreak/>
        <w:t xml:space="preserve">7 The </w:t>
      </w:r>
      <w:r>
        <w:rPr>
          <w:rStyle w:val="small-caps"/>
          <w:smallCaps/>
        </w:rPr>
        <w:t>Lord</w:t>
      </w:r>
      <w:r>
        <w:rPr>
          <w:rStyle w:val="text"/>
        </w:rPr>
        <w:t xml:space="preserve"> of hosts is with us;</w:t>
      </w:r>
      <w:r>
        <w:br/>
      </w:r>
      <w:r>
        <w:rPr>
          <w:rStyle w:val="indent-1-breaks"/>
        </w:rPr>
        <w:t>    </w:t>
      </w:r>
      <w:r>
        <w:rPr>
          <w:rStyle w:val="text"/>
        </w:rPr>
        <w:t>the God of Jacob is our refuge.</w:t>
      </w:r>
      <w:r>
        <w:rPr>
          <w:rStyle w:val="text"/>
        </w:rPr>
        <w:tab/>
      </w:r>
      <w:r>
        <w:rPr>
          <w:rStyle w:val="selah"/>
          <w:i/>
          <w:iCs/>
        </w:rPr>
        <w:t xml:space="preserve"> Selah</w:t>
      </w:r>
    </w:p>
    <w:p w14:paraId="5E187963" w14:textId="77777777" w:rsidR="00550695" w:rsidRDefault="00C67A47" w:rsidP="00C67A47">
      <w:pPr>
        <w:pStyle w:val="line"/>
        <w:rPr>
          <w:rStyle w:val="text"/>
        </w:rPr>
      </w:pPr>
      <w:r>
        <w:rPr>
          <w:rStyle w:val="text"/>
        </w:rPr>
        <w:t xml:space="preserve">8 Come, behold the works of the </w:t>
      </w:r>
      <w:r>
        <w:rPr>
          <w:rStyle w:val="small-caps"/>
          <w:smallCaps/>
        </w:rPr>
        <w:t>Lord</w:t>
      </w:r>
      <w:r>
        <w:rPr>
          <w:rStyle w:val="text"/>
        </w:rPr>
        <w:t>;</w:t>
      </w:r>
      <w:r>
        <w:br/>
      </w:r>
      <w:r>
        <w:rPr>
          <w:rStyle w:val="indent-1-breaks"/>
        </w:rPr>
        <w:t>    </w:t>
      </w:r>
      <w:r>
        <w:rPr>
          <w:rStyle w:val="text"/>
        </w:rPr>
        <w:t>see what desolations he has brought on the earth.</w:t>
      </w:r>
      <w:r>
        <w:br/>
      </w:r>
    </w:p>
    <w:p w14:paraId="4E1012D9" w14:textId="77777777" w:rsidR="00550695" w:rsidRDefault="00C67A47" w:rsidP="00C67A47">
      <w:pPr>
        <w:pStyle w:val="line"/>
        <w:rPr>
          <w:rStyle w:val="text"/>
        </w:rPr>
      </w:pPr>
      <w:r>
        <w:rPr>
          <w:rStyle w:val="text"/>
        </w:rPr>
        <w:t>9 He makes wars cease to the end of the earth;</w:t>
      </w:r>
      <w:r>
        <w:br/>
      </w:r>
      <w:r>
        <w:rPr>
          <w:rStyle w:val="indent-1-breaks"/>
        </w:rPr>
        <w:t>    </w:t>
      </w:r>
      <w:r>
        <w:rPr>
          <w:rStyle w:val="text"/>
        </w:rPr>
        <w:t xml:space="preserve">he breaks the </w:t>
      </w:r>
      <w:proofErr w:type="gramStart"/>
      <w:r>
        <w:rPr>
          <w:rStyle w:val="text"/>
        </w:rPr>
        <w:t>bow, and</w:t>
      </w:r>
      <w:proofErr w:type="gramEnd"/>
      <w:r>
        <w:rPr>
          <w:rStyle w:val="text"/>
        </w:rPr>
        <w:t xml:space="preserve"> shatters the spear;</w:t>
      </w:r>
      <w:r>
        <w:br/>
      </w:r>
      <w:r>
        <w:rPr>
          <w:rStyle w:val="indent-1-breaks"/>
        </w:rPr>
        <w:t>    </w:t>
      </w:r>
      <w:r>
        <w:rPr>
          <w:rStyle w:val="text"/>
        </w:rPr>
        <w:t>he burns the shields with fire.</w:t>
      </w:r>
      <w:r>
        <w:br/>
      </w:r>
    </w:p>
    <w:p w14:paraId="4B02713A" w14:textId="77777777" w:rsidR="00550695" w:rsidRDefault="00C67A47" w:rsidP="00C67A47">
      <w:pPr>
        <w:pStyle w:val="line"/>
        <w:rPr>
          <w:rStyle w:val="text"/>
        </w:rPr>
      </w:pPr>
      <w:r>
        <w:rPr>
          <w:rStyle w:val="text"/>
        </w:rPr>
        <w:t xml:space="preserve">10 “Be </w:t>
      </w:r>
      <w:proofErr w:type="gramStart"/>
      <w:r>
        <w:rPr>
          <w:rStyle w:val="text"/>
        </w:rPr>
        <w:t>still, and</w:t>
      </w:r>
      <w:proofErr w:type="gramEnd"/>
      <w:r>
        <w:rPr>
          <w:rStyle w:val="text"/>
        </w:rPr>
        <w:t xml:space="preserve"> know that I am God!</w:t>
      </w:r>
      <w:r>
        <w:br/>
      </w:r>
      <w:r>
        <w:rPr>
          <w:rStyle w:val="indent-1-breaks"/>
        </w:rPr>
        <w:t>    </w:t>
      </w:r>
      <w:r>
        <w:rPr>
          <w:rStyle w:val="text"/>
        </w:rPr>
        <w:t>I am exalted among the nations,</w:t>
      </w:r>
      <w:r>
        <w:br/>
      </w:r>
      <w:r>
        <w:rPr>
          <w:rStyle w:val="indent-1-breaks"/>
        </w:rPr>
        <w:t>    </w:t>
      </w:r>
      <w:r>
        <w:rPr>
          <w:rStyle w:val="text"/>
        </w:rPr>
        <w:t>I am exalted in the earth.”</w:t>
      </w:r>
      <w:r>
        <w:br/>
      </w:r>
    </w:p>
    <w:p w14:paraId="3EA9D8B9" w14:textId="59AFDEC7" w:rsidR="00C67A47" w:rsidRDefault="00C67A47" w:rsidP="00C67A47">
      <w:pPr>
        <w:pStyle w:val="line"/>
        <w:rPr>
          <w:rStyle w:val="selah"/>
          <w:i/>
          <w:iCs/>
        </w:rPr>
      </w:pPr>
      <w:r>
        <w:rPr>
          <w:rStyle w:val="text"/>
        </w:rPr>
        <w:t xml:space="preserve">11 The </w:t>
      </w:r>
      <w:r>
        <w:rPr>
          <w:rStyle w:val="small-caps"/>
          <w:smallCaps/>
        </w:rPr>
        <w:t>Lord</w:t>
      </w:r>
      <w:r>
        <w:rPr>
          <w:rStyle w:val="text"/>
        </w:rPr>
        <w:t xml:space="preserve"> of hosts is with us;</w:t>
      </w:r>
      <w:r>
        <w:br/>
      </w:r>
      <w:r>
        <w:rPr>
          <w:rStyle w:val="indent-1-breaks"/>
        </w:rPr>
        <w:t>    </w:t>
      </w:r>
      <w:r>
        <w:rPr>
          <w:rStyle w:val="text"/>
        </w:rPr>
        <w:t>the God of Jacob is our refuge.</w:t>
      </w:r>
      <w:r>
        <w:rPr>
          <w:rStyle w:val="selah"/>
          <w:i/>
          <w:iCs/>
        </w:rPr>
        <w:t xml:space="preserve"> Selah</w:t>
      </w:r>
    </w:p>
    <w:p w14:paraId="43F33FC8" w14:textId="77777777" w:rsidR="00C67A47" w:rsidRDefault="00C67A47" w:rsidP="00C67A47">
      <w:pPr>
        <w:pStyle w:val="line"/>
        <w:rPr>
          <w:rStyle w:val="selah"/>
          <w:b/>
          <w:iCs/>
        </w:rPr>
      </w:pPr>
    </w:p>
    <w:p w14:paraId="11163B8F" w14:textId="70428B9F" w:rsidR="00C67A47" w:rsidRPr="00C67A47" w:rsidRDefault="00C67A47" w:rsidP="00C67A47">
      <w:pPr>
        <w:pStyle w:val="line"/>
        <w:rPr>
          <w:rStyle w:val="selah"/>
          <w:b/>
          <w:iCs/>
        </w:rPr>
      </w:pPr>
      <w:r w:rsidRPr="00C67A47">
        <w:rPr>
          <w:rStyle w:val="selah"/>
          <w:b/>
          <w:iCs/>
        </w:rPr>
        <w:t>The Message</w:t>
      </w:r>
    </w:p>
    <w:p w14:paraId="0DBCEF1B" w14:textId="77777777" w:rsidR="00C67A47" w:rsidRDefault="00C67A47" w:rsidP="00C67A47">
      <w:pPr>
        <w:pStyle w:val="line"/>
      </w:pPr>
      <w:r>
        <w:rPr>
          <w:rStyle w:val="text"/>
          <w:vertAlign w:val="superscript"/>
        </w:rPr>
        <w:t>1-3 </w:t>
      </w:r>
      <w:r>
        <w:rPr>
          <w:rStyle w:val="text"/>
        </w:rPr>
        <w:t>God is a safe place to hide,</w:t>
      </w:r>
      <w:r>
        <w:br/>
      </w:r>
      <w:r>
        <w:rPr>
          <w:rStyle w:val="indent-1-breaks"/>
        </w:rPr>
        <w:t>    </w:t>
      </w:r>
      <w:r>
        <w:rPr>
          <w:rStyle w:val="text"/>
        </w:rPr>
        <w:t>ready to help when we need him.</w:t>
      </w:r>
      <w:r>
        <w:br/>
      </w:r>
      <w:r>
        <w:rPr>
          <w:rStyle w:val="text"/>
        </w:rPr>
        <w:t>We stand fearless at the cliff-edge of doom,</w:t>
      </w:r>
      <w:r>
        <w:br/>
      </w:r>
      <w:r>
        <w:rPr>
          <w:rStyle w:val="indent-1-breaks"/>
        </w:rPr>
        <w:t>    </w:t>
      </w:r>
      <w:r>
        <w:rPr>
          <w:rStyle w:val="text"/>
        </w:rPr>
        <w:t xml:space="preserve">courageous in </w:t>
      </w:r>
      <w:proofErr w:type="spellStart"/>
      <w:r>
        <w:rPr>
          <w:rStyle w:val="text"/>
        </w:rPr>
        <w:t>seastorm</w:t>
      </w:r>
      <w:proofErr w:type="spellEnd"/>
      <w:r>
        <w:rPr>
          <w:rStyle w:val="text"/>
        </w:rPr>
        <w:t xml:space="preserve"> and earthquake,</w:t>
      </w:r>
      <w:r>
        <w:br/>
      </w:r>
      <w:r>
        <w:rPr>
          <w:rStyle w:val="text"/>
        </w:rPr>
        <w:t>Before the rush and roar of oceans,</w:t>
      </w:r>
      <w:r>
        <w:br/>
      </w:r>
      <w:r>
        <w:rPr>
          <w:rStyle w:val="indent-1-breaks"/>
        </w:rPr>
        <w:t>    </w:t>
      </w:r>
      <w:r>
        <w:rPr>
          <w:rStyle w:val="text"/>
        </w:rPr>
        <w:t>the tremors that shift mountains.</w:t>
      </w:r>
    </w:p>
    <w:p w14:paraId="242DA445" w14:textId="77777777" w:rsidR="00C67A47" w:rsidRDefault="00C67A47" w:rsidP="00C67A47">
      <w:pPr>
        <w:pStyle w:val="line"/>
      </w:pPr>
      <w:r>
        <w:rPr>
          <w:rStyle w:val="text"/>
        </w:rPr>
        <w:t>Jacob-wrestling God fights for us,</w:t>
      </w:r>
      <w:r>
        <w:br/>
      </w:r>
      <w:r>
        <w:rPr>
          <w:rStyle w:val="indent-1-breaks"/>
        </w:rPr>
        <w:t>    </w:t>
      </w:r>
      <w:r>
        <w:rPr>
          <w:rStyle w:val="small-caps"/>
          <w:smallCaps/>
        </w:rPr>
        <w:t>God</w:t>
      </w:r>
      <w:r>
        <w:rPr>
          <w:rStyle w:val="text"/>
        </w:rPr>
        <w:t>-of-Angel-Armies protects us.</w:t>
      </w:r>
    </w:p>
    <w:p w14:paraId="0603AD28" w14:textId="77777777" w:rsidR="00C67A47" w:rsidRDefault="00C67A47" w:rsidP="00C67A47">
      <w:pPr>
        <w:pStyle w:val="line"/>
      </w:pPr>
      <w:r>
        <w:rPr>
          <w:rStyle w:val="text"/>
          <w:vertAlign w:val="superscript"/>
        </w:rPr>
        <w:t>4-6 </w:t>
      </w:r>
      <w:r>
        <w:rPr>
          <w:rStyle w:val="text"/>
        </w:rPr>
        <w:t>River fountains splash joy, cooling God’s city,</w:t>
      </w:r>
      <w:r>
        <w:br/>
      </w:r>
      <w:r>
        <w:rPr>
          <w:rStyle w:val="indent-1-breaks"/>
        </w:rPr>
        <w:t>    </w:t>
      </w:r>
      <w:r>
        <w:rPr>
          <w:rStyle w:val="text"/>
        </w:rPr>
        <w:t xml:space="preserve">this sacred haunt of the </w:t>
      </w:r>
      <w:proofErr w:type="gramStart"/>
      <w:r>
        <w:rPr>
          <w:rStyle w:val="text"/>
        </w:rPr>
        <w:t>Most High</w:t>
      </w:r>
      <w:proofErr w:type="gramEnd"/>
      <w:r>
        <w:rPr>
          <w:rStyle w:val="text"/>
        </w:rPr>
        <w:t>.</w:t>
      </w:r>
      <w:r>
        <w:br/>
      </w:r>
      <w:r>
        <w:rPr>
          <w:rStyle w:val="text"/>
        </w:rPr>
        <w:t>God lives here, the streets are safe,</w:t>
      </w:r>
      <w:r>
        <w:br/>
      </w:r>
      <w:r>
        <w:rPr>
          <w:rStyle w:val="indent-1-breaks"/>
        </w:rPr>
        <w:t>    </w:t>
      </w:r>
      <w:r>
        <w:rPr>
          <w:rStyle w:val="text"/>
        </w:rPr>
        <w:t>God at your service from crack of dawn.</w:t>
      </w:r>
      <w:r>
        <w:br/>
      </w:r>
      <w:r>
        <w:rPr>
          <w:rStyle w:val="text"/>
        </w:rPr>
        <w:t>Godless nations rant and rave, kings and kingdoms threaten,</w:t>
      </w:r>
      <w:r>
        <w:br/>
      </w:r>
      <w:r>
        <w:rPr>
          <w:rStyle w:val="indent-1-breaks"/>
        </w:rPr>
        <w:t>    </w:t>
      </w:r>
      <w:r>
        <w:rPr>
          <w:rStyle w:val="text"/>
        </w:rPr>
        <w:t>but Earth does anything he says.</w:t>
      </w:r>
    </w:p>
    <w:p w14:paraId="561692F3" w14:textId="77777777" w:rsidR="00C67A47" w:rsidRDefault="00C67A47" w:rsidP="00C67A47">
      <w:pPr>
        <w:pStyle w:val="line"/>
      </w:pPr>
      <w:r>
        <w:rPr>
          <w:rStyle w:val="text"/>
          <w:vertAlign w:val="superscript"/>
        </w:rPr>
        <w:t>7 </w:t>
      </w:r>
      <w:r>
        <w:rPr>
          <w:rStyle w:val="text"/>
        </w:rPr>
        <w:t>Jacob-wrestling God fights for us,</w:t>
      </w:r>
      <w:r>
        <w:br/>
      </w:r>
      <w:r>
        <w:rPr>
          <w:rStyle w:val="indent-1-breaks"/>
        </w:rPr>
        <w:t>    </w:t>
      </w:r>
      <w:r>
        <w:rPr>
          <w:rStyle w:val="small-caps"/>
          <w:smallCaps/>
        </w:rPr>
        <w:t>God</w:t>
      </w:r>
      <w:r>
        <w:rPr>
          <w:rStyle w:val="text"/>
        </w:rPr>
        <w:t>-of-Angel-Armies protects us.</w:t>
      </w:r>
    </w:p>
    <w:p w14:paraId="3B104FB1" w14:textId="77777777" w:rsidR="00C67A47" w:rsidRDefault="00C67A47" w:rsidP="00C67A47">
      <w:pPr>
        <w:pStyle w:val="line"/>
      </w:pPr>
      <w:r>
        <w:rPr>
          <w:rStyle w:val="text"/>
          <w:vertAlign w:val="superscript"/>
        </w:rPr>
        <w:t>8-10 </w:t>
      </w:r>
      <w:r>
        <w:rPr>
          <w:rStyle w:val="text"/>
        </w:rPr>
        <w:t xml:space="preserve">Attention, all! See the marvels of </w:t>
      </w:r>
      <w:r>
        <w:rPr>
          <w:rStyle w:val="small-caps"/>
          <w:smallCaps/>
        </w:rPr>
        <w:t>God</w:t>
      </w:r>
      <w:r>
        <w:rPr>
          <w:rStyle w:val="text"/>
        </w:rPr>
        <w:t>!</w:t>
      </w:r>
      <w:r>
        <w:br/>
      </w:r>
      <w:r>
        <w:rPr>
          <w:rStyle w:val="indent-1-breaks"/>
        </w:rPr>
        <w:t>    </w:t>
      </w:r>
      <w:r>
        <w:rPr>
          <w:rStyle w:val="text"/>
        </w:rPr>
        <w:t>He plants flowers and trees all over the earth,</w:t>
      </w:r>
      <w:r>
        <w:br/>
      </w:r>
      <w:r>
        <w:rPr>
          <w:rStyle w:val="text"/>
        </w:rPr>
        <w:lastRenderedPageBreak/>
        <w:t>Bans war from pole to pole,</w:t>
      </w:r>
      <w:r>
        <w:br/>
      </w:r>
      <w:r>
        <w:rPr>
          <w:rStyle w:val="indent-1-breaks"/>
        </w:rPr>
        <w:t>    </w:t>
      </w:r>
      <w:r>
        <w:rPr>
          <w:rStyle w:val="text"/>
        </w:rPr>
        <w:t>breaks all the weapons across his knee.</w:t>
      </w:r>
      <w:r>
        <w:br/>
      </w:r>
      <w:r>
        <w:rPr>
          <w:rStyle w:val="text"/>
        </w:rPr>
        <w:t>“Step out of the traffic! Take a long,</w:t>
      </w:r>
      <w:r>
        <w:br/>
      </w:r>
      <w:r>
        <w:rPr>
          <w:rStyle w:val="indent-1-breaks"/>
        </w:rPr>
        <w:t>    </w:t>
      </w:r>
      <w:r>
        <w:rPr>
          <w:rStyle w:val="text"/>
        </w:rPr>
        <w:t>loving look at me, your High God,</w:t>
      </w:r>
      <w:r>
        <w:br/>
      </w:r>
      <w:r>
        <w:rPr>
          <w:rStyle w:val="indent-1-breaks"/>
        </w:rPr>
        <w:t>    </w:t>
      </w:r>
      <w:r>
        <w:rPr>
          <w:rStyle w:val="text"/>
        </w:rPr>
        <w:t>above politics, above everything.”</w:t>
      </w:r>
    </w:p>
    <w:p w14:paraId="0CDBABC5" w14:textId="668CADFB" w:rsidR="00C67A47" w:rsidRDefault="00C67A47" w:rsidP="00550695">
      <w:pPr>
        <w:pStyle w:val="line"/>
        <w:rPr>
          <w:rStyle w:val="text"/>
        </w:rPr>
      </w:pPr>
      <w:r>
        <w:rPr>
          <w:rStyle w:val="text"/>
          <w:vertAlign w:val="superscript"/>
        </w:rPr>
        <w:t>11 </w:t>
      </w:r>
      <w:r>
        <w:rPr>
          <w:rStyle w:val="text"/>
        </w:rPr>
        <w:t>Jacob-wrestling God fights for us,</w:t>
      </w:r>
      <w:r>
        <w:br/>
      </w:r>
      <w:r>
        <w:rPr>
          <w:rStyle w:val="indent-1-breaks"/>
        </w:rPr>
        <w:t>    </w:t>
      </w:r>
      <w:r>
        <w:rPr>
          <w:rStyle w:val="small-caps"/>
          <w:smallCaps/>
        </w:rPr>
        <w:t>God</w:t>
      </w:r>
      <w:r>
        <w:rPr>
          <w:rStyle w:val="text"/>
        </w:rPr>
        <w:t>-of-Angel-Armies protects us.</w:t>
      </w:r>
    </w:p>
    <w:p w14:paraId="428270FE" w14:textId="77777777" w:rsidR="001E0A4E" w:rsidRDefault="001E0A4E" w:rsidP="00550695">
      <w:pPr>
        <w:pStyle w:val="line"/>
        <w:rPr>
          <w:rStyle w:val="text"/>
        </w:rPr>
      </w:pPr>
    </w:p>
    <w:p w14:paraId="3DFB6E4B" w14:textId="6E11F8CB" w:rsidR="008A4997" w:rsidRPr="001E0A4E" w:rsidRDefault="001E0A4E" w:rsidP="00550695">
      <w:pPr>
        <w:pStyle w:val="line"/>
        <w:rPr>
          <w:rStyle w:val="text"/>
          <w:b/>
        </w:rPr>
      </w:pPr>
      <w:r w:rsidRPr="001E0A4E">
        <w:rPr>
          <w:rStyle w:val="text"/>
          <w:b/>
        </w:rPr>
        <w:t>Opening to You – Zen Inspired Translations of the Psalms</w:t>
      </w:r>
    </w:p>
    <w:p w14:paraId="53FB0DB6" w14:textId="77777777" w:rsidR="008A4997" w:rsidRDefault="008A4997" w:rsidP="008A4997">
      <w:r>
        <w:t>You are our protection and strength</w:t>
      </w:r>
    </w:p>
    <w:p w14:paraId="6149CE8A" w14:textId="77777777" w:rsidR="008A4997" w:rsidRDefault="008A4997" w:rsidP="008A4997">
      <w:r>
        <w:t>Help in the storm of anguish and despair</w:t>
      </w:r>
    </w:p>
    <w:p w14:paraId="678572A6" w14:textId="77777777" w:rsidR="008A4997" w:rsidRDefault="008A4997" w:rsidP="008A4997">
      <w:r>
        <w:t>Exactly and easily found close at hand</w:t>
      </w:r>
    </w:p>
    <w:p w14:paraId="058C4770" w14:textId="77777777" w:rsidR="008A4997" w:rsidRDefault="008A4997" w:rsidP="008A4997">
      <w:proofErr w:type="gramStart"/>
      <w:r>
        <w:t>So</w:t>
      </w:r>
      <w:proofErr w:type="gramEnd"/>
      <w:r>
        <w:t xml:space="preserve"> we are not afraid</w:t>
      </w:r>
    </w:p>
    <w:p w14:paraId="719D5433" w14:textId="77777777" w:rsidR="008A4997" w:rsidRDefault="008A4997" w:rsidP="008A4997"/>
    <w:p w14:paraId="3BB4116D" w14:textId="77777777" w:rsidR="008A4997" w:rsidRDefault="008A4997" w:rsidP="008A4997">
      <w:r>
        <w:t>Even when earth’s in upheaval</w:t>
      </w:r>
    </w:p>
    <w:p w14:paraId="060D67D4" w14:textId="77777777" w:rsidR="008A4997" w:rsidRDefault="008A4997" w:rsidP="008A4997">
      <w:r>
        <w:t>When mountains are carried to the sea</w:t>
      </w:r>
    </w:p>
    <w:p w14:paraId="4B54F2B4" w14:textId="77777777" w:rsidR="008A4997" w:rsidRDefault="008A4997" w:rsidP="008A4997">
      <w:r>
        <w:t>When the sea’s waters roar and foam</w:t>
      </w:r>
    </w:p>
    <w:p w14:paraId="14EFB032" w14:textId="77777777" w:rsidR="008A4997" w:rsidRDefault="008A4997" w:rsidP="008A4997">
      <w:r>
        <w:t>And the mountains quake and tremble with the waters’</w:t>
      </w:r>
    </w:p>
    <w:p w14:paraId="4A47289C" w14:textId="77777777" w:rsidR="008A4997" w:rsidRDefault="008A4997" w:rsidP="008A4997">
      <w:r>
        <w:t xml:space="preserve">   swelling –</w:t>
      </w:r>
    </w:p>
    <w:p w14:paraId="26EDB639" w14:textId="77777777" w:rsidR="008A4997" w:rsidRDefault="008A4997" w:rsidP="008A4997"/>
    <w:p w14:paraId="0874827A" w14:textId="77777777" w:rsidR="008A4997" w:rsidRDefault="008A4997" w:rsidP="008A4997">
      <w:r>
        <w:t>In the middle of the world there is a river</w:t>
      </w:r>
    </w:p>
    <w:p w14:paraId="78BE26A8" w14:textId="77777777" w:rsidR="008A4997" w:rsidRDefault="008A4997" w:rsidP="008A4997">
      <w:r>
        <w:t>Streams run to it, making glad your cities</w:t>
      </w:r>
    </w:p>
    <w:p w14:paraId="31DDFEE8" w14:textId="77777777" w:rsidR="008A4997" w:rsidRDefault="008A4997" w:rsidP="008A4997">
      <w:r>
        <w:t>Making glad the places where you are known</w:t>
      </w:r>
    </w:p>
    <w:p w14:paraId="2C88D822" w14:textId="77777777" w:rsidR="008A4997" w:rsidRDefault="008A4997" w:rsidP="008A4997">
      <w:r>
        <w:t>You flow as the waters of that river</w:t>
      </w:r>
    </w:p>
    <w:p w14:paraId="18D85FA1" w14:textId="77777777" w:rsidR="008A4997" w:rsidRDefault="008A4997" w:rsidP="008A4997">
      <w:r>
        <w:t>And she shall not be moved</w:t>
      </w:r>
    </w:p>
    <w:p w14:paraId="3FD95DB5" w14:textId="77777777" w:rsidR="008A4997" w:rsidRDefault="008A4997" w:rsidP="008A4997">
      <w:r>
        <w:t>For you are with her</w:t>
      </w:r>
    </w:p>
    <w:p w14:paraId="10ECC7C4" w14:textId="77777777" w:rsidR="008A4997" w:rsidRDefault="008A4997" w:rsidP="008A4997">
      <w:r>
        <w:t>You are the morning that dawns over the quiet waters</w:t>
      </w:r>
    </w:p>
    <w:p w14:paraId="66B869F7" w14:textId="77777777" w:rsidR="008A4997" w:rsidRDefault="008A4997" w:rsidP="008A4997"/>
    <w:p w14:paraId="4BC618AC" w14:textId="77777777" w:rsidR="008A4997" w:rsidRDefault="008A4997" w:rsidP="008A4997">
      <w:r>
        <w:t>Nations rage, kingdoms tumble –</w:t>
      </w:r>
    </w:p>
    <w:p w14:paraId="09AD6690" w14:textId="77777777" w:rsidR="008A4997" w:rsidRDefault="008A4997" w:rsidP="008A4997">
      <w:r>
        <w:t>This is the sound of your voice</w:t>
      </w:r>
    </w:p>
    <w:p w14:paraId="5C446140" w14:textId="77777777" w:rsidR="008A4997" w:rsidRDefault="008A4997" w:rsidP="008A4997">
      <w:r>
        <w:t>This is the earth melting away</w:t>
      </w:r>
    </w:p>
    <w:p w14:paraId="4653C445" w14:textId="77777777" w:rsidR="008A4997" w:rsidRDefault="008A4997" w:rsidP="008A4997"/>
    <w:p w14:paraId="169D53C0" w14:textId="77777777" w:rsidR="008A4997" w:rsidRDefault="008A4997" w:rsidP="008A4997">
      <w:r>
        <w:t>You are with us, our defense, our silent center</w:t>
      </w:r>
    </w:p>
    <w:p w14:paraId="2CA2A792" w14:textId="77777777" w:rsidR="008A4997" w:rsidRDefault="008A4997" w:rsidP="008A4997">
      <w:r>
        <w:t>What we see is all your doing</w:t>
      </w:r>
    </w:p>
    <w:p w14:paraId="77035611" w14:textId="77777777" w:rsidR="008A4997" w:rsidRDefault="008A4997" w:rsidP="008A4997">
      <w:r>
        <w:t>These desolations</w:t>
      </w:r>
    </w:p>
    <w:p w14:paraId="5609B5B2" w14:textId="77777777" w:rsidR="008A4997" w:rsidRDefault="008A4997" w:rsidP="008A4997">
      <w:r>
        <w:t>These terrifying moments –</w:t>
      </w:r>
    </w:p>
    <w:p w14:paraId="4D8C60AE" w14:textId="77777777" w:rsidR="008A4997" w:rsidRDefault="008A4997" w:rsidP="008A4997">
      <w:r>
        <w:t>Only your unmoving movement –</w:t>
      </w:r>
    </w:p>
    <w:p w14:paraId="1D65C616" w14:textId="77777777" w:rsidR="008A4997" w:rsidRDefault="008A4997" w:rsidP="008A4997"/>
    <w:p w14:paraId="646CE96B" w14:textId="77777777" w:rsidR="008A4997" w:rsidRDefault="008A4997" w:rsidP="008A4997">
      <w:r>
        <w:t>You cause wars to cease when they cease, to cease forever</w:t>
      </w:r>
    </w:p>
    <w:p w14:paraId="4143AD40" w14:textId="77777777" w:rsidR="008A4997" w:rsidRDefault="008A4997" w:rsidP="008A4997">
      <w:r>
        <w:t>You break the bow, snap the spear</w:t>
      </w:r>
    </w:p>
    <w:p w14:paraId="5C5A41FF" w14:textId="77777777" w:rsidR="008A4997" w:rsidRDefault="008A4997" w:rsidP="008A4997">
      <w:r>
        <w:t>Burn up the war wagons</w:t>
      </w:r>
    </w:p>
    <w:p w14:paraId="0DA2B3FF" w14:textId="77777777" w:rsidR="008A4997" w:rsidRDefault="008A4997" w:rsidP="008A4997"/>
    <w:p w14:paraId="35E007BE" w14:textId="77777777" w:rsidR="008A4997" w:rsidRDefault="008A4997" w:rsidP="008A4997">
      <w:pPr>
        <w:rPr>
          <w:i/>
        </w:rPr>
      </w:pPr>
      <w:r>
        <w:rPr>
          <w:i/>
        </w:rPr>
        <w:lastRenderedPageBreak/>
        <w:t>Be still – be still</w:t>
      </w:r>
    </w:p>
    <w:p w14:paraId="6E95D026" w14:textId="77777777" w:rsidR="008A4997" w:rsidRDefault="008A4997" w:rsidP="008A4997">
      <w:pPr>
        <w:rPr>
          <w:i/>
        </w:rPr>
      </w:pPr>
      <w:r>
        <w:rPr>
          <w:i/>
        </w:rPr>
        <w:t>And know me</w:t>
      </w:r>
    </w:p>
    <w:p w14:paraId="045F30A1" w14:textId="77777777" w:rsidR="008A4997" w:rsidRDefault="008A4997" w:rsidP="008A4997">
      <w:pPr>
        <w:rPr>
          <w:i/>
        </w:rPr>
      </w:pPr>
      <w:r>
        <w:rPr>
          <w:i/>
        </w:rPr>
        <w:t>Be still and know</w:t>
      </w:r>
    </w:p>
    <w:p w14:paraId="52D9367A" w14:textId="77777777" w:rsidR="008A4997" w:rsidRDefault="008A4997" w:rsidP="008A4997">
      <w:pPr>
        <w:rPr>
          <w:i/>
        </w:rPr>
      </w:pPr>
      <w:r>
        <w:rPr>
          <w:i/>
        </w:rPr>
        <w:t>That I am what the nations grope toward</w:t>
      </w:r>
    </w:p>
    <w:p w14:paraId="720BC3AE" w14:textId="77777777" w:rsidR="008A4997" w:rsidRDefault="008A4997" w:rsidP="008A4997">
      <w:pPr>
        <w:rPr>
          <w:i/>
        </w:rPr>
      </w:pPr>
      <w:r>
        <w:rPr>
          <w:i/>
        </w:rPr>
        <w:t>I am earth’s desire</w:t>
      </w:r>
    </w:p>
    <w:p w14:paraId="485ED07D" w14:textId="77777777" w:rsidR="008A4997" w:rsidRDefault="008A4997" w:rsidP="008A4997">
      <w:pPr>
        <w:rPr>
          <w:i/>
        </w:rPr>
      </w:pPr>
    </w:p>
    <w:p w14:paraId="78712300" w14:textId="77777777" w:rsidR="008A4997" w:rsidRDefault="008A4997" w:rsidP="008A4997">
      <w:proofErr w:type="gramStart"/>
      <w:r>
        <w:t>So</w:t>
      </w:r>
      <w:proofErr w:type="gramEnd"/>
      <w:r>
        <w:t xml:space="preserve"> we know you are with us</w:t>
      </w:r>
    </w:p>
    <w:p w14:paraId="27589DCE" w14:textId="77777777" w:rsidR="008A4997" w:rsidRDefault="008A4997" w:rsidP="008A4997">
      <w:r>
        <w:t>Our defense at the silent center of things</w:t>
      </w:r>
    </w:p>
    <w:p w14:paraId="63D3EB69" w14:textId="77777777" w:rsidR="008A4997" w:rsidRPr="00550695" w:rsidRDefault="008A4997" w:rsidP="00550695">
      <w:pPr>
        <w:pStyle w:val="line"/>
      </w:pPr>
    </w:p>
    <w:p w14:paraId="213A42F2" w14:textId="53271521" w:rsidR="009E12A6" w:rsidRDefault="009E12A6" w:rsidP="009E12A6">
      <w:pPr>
        <w:spacing w:line="480" w:lineRule="auto"/>
        <w:rPr>
          <w:rFonts w:eastAsia="Cambria"/>
          <w:i/>
          <w:iCs/>
        </w:rPr>
      </w:pPr>
    </w:p>
    <w:p w14:paraId="2D238346" w14:textId="7167D95B" w:rsidR="009E12A6" w:rsidRPr="00661BF5" w:rsidRDefault="009E12A6" w:rsidP="009E12A6">
      <w:pPr>
        <w:pStyle w:val="LS2ndHeading"/>
      </w:pPr>
      <w:bookmarkStart w:id="2" w:name="_Toc1056399"/>
      <w:r w:rsidRPr="00661BF5">
        <w:t>Psalm 46</w:t>
      </w:r>
      <w:bookmarkEnd w:id="2"/>
      <w:r w:rsidR="00C67A47">
        <w:t xml:space="preserve"> Preaching Commentary</w:t>
      </w:r>
    </w:p>
    <w:p w14:paraId="466FE859" w14:textId="77777777" w:rsidR="009E12A6" w:rsidRDefault="009E12A6" w:rsidP="009E12A6">
      <w:pPr>
        <w:spacing w:line="480" w:lineRule="auto"/>
      </w:pPr>
      <w:r>
        <w:tab/>
        <w:t>Psalm 46 falls under the categories of Psalms of Zion. According to Jacobson, Psalms of Zion speak about “Jerusalem (and specifically the Temple) as a place where God abides.”</w:t>
      </w:r>
      <w:r>
        <w:rPr>
          <w:rStyle w:val="FootnoteReference"/>
        </w:rPr>
        <w:footnoteReference w:id="5"/>
      </w:r>
      <w:r>
        <w:t xml:space="preserve"> McCann refers to the opening line of Psalm 46, identifying it as a Psalm of Trust: God is a “shelter and a refuge.” The psalmist has come through a time of great change, characterized by the quaking of the mountains and roaring of the sea (vv. 2-3). The psalmist puts her trust in the Lord even in the face of cosmic upheavals. There are great refrains of trust in verses 7 and 11: </w:t>
      </w:r>
      <w:r w:rsidRPr="007A1C61">
        <w:rPr>
          <w:i/>
        </w:rPr>
        <w:t>The Lord of hosts is with us, a fortress for us is the God of Jacob</w:t>
      </w:r>
      <w:r>
        <w:t>.</w:t>
      </w:r>
      <w:r>
        <w:rPr>
          <w:rStyle w:val="FootnoteReference"/>
        </w:rPr>
        <w:footnoteReference w:id="6"/>
      </w:r>
      <w:r>
        <w:t xml:space="preserve"> These great refrains, writes Mays, are “declarations of the congregation’s trust.”</w:t>
      </w:r>
      <w:r>
        <w:rPr>
          <w:rStyle w:val="FootnoteReference"/>
        </w:rPr>
        <w:footnoteReference w:id="7"/>
      </w:r>
      <w:r>
        <w:t xml:space="preserve"> The psalm is filled with statements about how God is present. The psalmist remembers times of distress and war in verse 9, but war has now ceased. There were bows and spears, but God has broken them. The chariots have been stopped. The spiritual and physical activity of war has been stopped by God. The noise of war has been replaced by the quietness of streams in the city of God. Now, the psalmist rests in the </w:t>
      </w:r>
      <w:r>
        <w:lastRenderedPageBreak/>
        <w:t>presence of God. The psalmist knows stillness, once again: “Be still then, and know that I am God.”</w:t>
      </w:r>
      <w:r>
        <w:rPr>
          <w:rStyle w:val="FootnoteReference"/>
        </w:rPr>
        <w:footnoteReference w:id="8"/>
      </w:r>
      <w:r>
        <w:t xml:space="preserve"> Robert Alter offers a very interesting translation of this familiar line, especially as it relates to mindfulness meditation. He offers the following translation: </w:t>
      </w:r>
      <w:r w:rsidRPr="007A1C61">
        <w:rPr>
          <w:i/>
        </w:rPr>
        <w:t>Let go, and know that I am God</w:t>
      </w:r>
      <w:r>
        <w:t>.</w:t>
      </w:r>
      <w:r>
        <w:rPr>
          <w:rStyle w:val="FootnoteReference"/>
        </w:rPr>
        <w:footnoteReference w:id="9"/>
      </w:r>
      <w:r>
        <w:t xml:space="preserve"> He writes that “etymologically, [the verb] means to relax one’s grip on something.”</w:t>
      </w:r>
      <w:r>
        <w:rPr>
          <w:rStyle w:val="FootnoteReference"/>
        </w:rPr>
        <w:footnoteReference w:id="10"/>
      </w:r>
      <w:r>
        <w:t xml:space="preserve"> Letting go is an important spiritual and emotional practice – one that the practice of meditation teaches us to do. Mindfulness meditation teaches us not to hold fast and hard to a feeling or thought. Instead, we hold it gently and loosely knowing that all situations are temporary and fluid. I imagine that the psalmist has come through a terrible, frightening time. Now, the psalmist can let that time go and rest in the safety of God’s embrace. She is back, once again, in the presence of her Lord. She has found home once again. Perhaps this homecoming – this place of new orientation – has instilled in her a new sense of trust in God. She is no longer the same person. In God, she has a new identity. Perhaps she can sit more confidently now in the stillness of God, trusting that God has been with her, even as the mountains have quaked and the waters have raged around her. Perhaps the psalmist feels that her own heart is the abiding place of God. Mays points out that this psalm of trust is not about the God who has chosen to live in a particular city. “The song does not invite trust about a place,” he writes, “but in a Presence who wills to dwell with people.”</w:t>
      </w:r>
      <w:r>
        <w:rPr>
          <w:rStyle w:val="FootnoteReference"/>
        </w:rPr>
        <w:footnoteReference w:id="11"/>
      </w:r>
    </w:p>
    <w:p w14:paraId="4E3188F4" w14:textId="77777777" w:rsidR="009E12A6" w:rsidRDefault="009E12A6" w:rsidP="009E12A6">
      <w:pPr>
        <w:spacing w:line="480" w:lineRule="auto"/>
        <w:ind w:firstLine="720"/>
      </w:pPr>
      <w:r w:rsidRPr="00FD11D7">
        <w:t xml:space="preserve">As </w:t>
      </w:r>
      <w:r>
        <w:t>a Psalm of Trust, Psalm 46</w:t>
      </w:r>
      <w:r w:rsidRPr="00FD11D7">
        <w:t xml:space="preserve"> </w:t>
      </w:r>
      <w:r>
        <w:t xml:space="preserve">asks us to examine our trust in God. As a psalm of new orientation, we are asked to examine how moving through times of hardship and difficulty can </w:t>
      </w:r>
      <w:r>
        <w:lastRenderedPageBreak/>
        <w:t xml:space="preserve">help strengthen our trust in God, in neighbor, and in self. It is often when we have come through a situation that we can look back and see how God has acted. Part of returning might mean that we have to let go of the way that we once were or the way we once did things in order to make space for new learnings and ways of being. Especially for our churches (in which change is challenging), preachers can use Psalm 46 to elucidate how God is always making things new, which means that we sometimes have to let go of older patterns and habits. This letting go involves trust. </w:t>
      </w:r>
      <w:r w:rsidRPr="00FD11D7">
        <w:t>Preachers can</w:t>
      </w:r>
      <w:r>
        <w:t xml:space="preserve"> model the spiritual challenges and opportunities of this kind of trust in God. Preachers can acquaint hearers with the landscape of return and growth. Most importantly, Psalm 46 (and mindfulness meditation) invites worshippers to explore stillness as a posture of trust. Even when waters rage and foam, we can know the stillness of mind and spirit. Preachers</w:t>
      </w:r>
      <w:r w:rsidRPr="00FD11D7">
        <w:t xml:space="preserve"> may want to consider the following questions as they prepare for preaching on Psalm 1</w:t>
      </w:r>
      <w:r>
        <w:t>46:</w:t>
      </w:r>
    </w:p>
    <w:p w14:paraId="5D5FE4B0" w14:textId="77777777" w:rsidR="009E12A6" w:rsidRDefault="009E12A6" w:rsidP="009E12A6">
      <w:pPr>
        <w:pStyle w:val="ListParagraph"/>
        <w:numPr>
          <w:ilvl w:val="0"/>
          <w:numId w:val="3"/>
        </w:numPr>
        <w:spacing w:line="480" w:lineRule="auto"/>
        <w:rPr>
          <w:rFonts w:ascii="Times New Roman" w:hAnsi="Times New Roman" w:cs="Times New Roman"/>
        </w:rPr>
      </w:pPr>
      <w:r>
        <w:rPr>
          <w:rFonts w:ascii="Times New Roman" w:hAnsi="Times New Roman" w:cs="Times New Roman"/>
        </w:rPr>
        <w:t>Do you remember a time when you came home a different person? What was that like? Did anyone notice?</w:t>
      </w:r>
    </w:p>
    <w:p w14:paraId="42D50AEE" w14:textId="77777777" w:rsidR="009E12A6" w:rsidRDefault="009E12A6" w:rsidP="009E12A6">
      <w:pPr>
        <w:pStyle w:val="ListParagraph"/>
        <w:numPr>
          <w:ilvl w:val="0"/>
          <w:numId w:val="3"/>
        </w:numPr>
        <w:spacing w:line="480" w:lineRule="auto"/>
        <w:rPr>
          <w:rFonts w:ascii="Times New Roman" w:hAnsi="Times New Roman" w:cs="Times New Roman"/>
        </w:rPr>
      </w:pPr>
      <w:r>
        <w:rPr>
          <w:rFonts w:ascii="Times New Roman" w:hAnsi="Times New Roman" w:cs="Times New Roman"/>
        </w:rPr>
        <w:t>Can you remember a time when you put your trust, absolutely and completely, in God? Was it easy to do, or difficult?</w:t>
      </w:r>
    </w:p>
    <w:p w14:paraId="021121E2" w14:textId="77777777" w:rsidR="009E12A6" w:rsidRDefault="009E12A6" w:rsidP="009E12A6">
      <w:pPr>
        <w:pStyle w:val="ListParagraph"/>
        <w:numPr>
          <w:ilvl w:val="0"/>
          <w:numId w:val="3"/>
        </w:numPr>
        <w:spacing w:line="480" w:lineRule="auto"/>
        <w:rPr>
          <w:rFonts w:ascii="Times New Roman" w:hAnsi="Times New Roman" w:cs="Times New Roman"/>
        </w:rPr>
      </w:pPr>
      <w:r>
        <w:rPr>
          <w:rFonts w:ascii="Times New Roman" w:hAnsi="Times New Roman" w:cs="Times New Roman"/>
        </w:rPr>
        <w:t>When do you most feel that you are a dwelling place for God?</w:t>
      </w:r>
    </w:p>
    <w:p w14:paraId="664D9146" w14:textId="39AC4E66" w:rsidR="009E12A6" w:rsidRDefault="009E12A6" w:rsidP="009E12A6">
      <w:pPr>
        <w:pStyle w:val="ListParagraph"/>
        <w:numPr>
          <w:ilvl w:val="0"/>
          <w:numId w:val="3"/>
        </w:numPr>
        <w:spacing w:line="480" w:lineRule="auto"/>
        <w:rPr>
          <w:rFonts w:ascii="Times New Roman" w:hAnsi="Times New Roman" w:cs="Times New Roman"/>
        </w:rPr>
      </w:pPr>
      <w:r>
        <w:rPr>
          <w:rFonts w:ascii="Times New Roman" w:hAnsi="Times New Roman" w:cs="Times New Roman"/>
        </w:rPr>
        <w:t>How easy is it for you to be still? How is stillness a spiritual gift?</w:t>
      </w:r>
    </w:p>
    <w:p w14:paraId="224874A0" w14:textId="4A7B1DCE" w:rsidR="008357D8" w:rsidRDefault="008357D8" w:rsidP="008357D8">
      <w:pPr>
        <w:spacing w:line="480" w:lineRule="auto"/>
      </w:pPr>
    </w:p>
    <w:p w14:paraId="70334292" w14:textId="77AD2E3A" w:rsidR="008357D8" w:rsidRPr="008357D8" w:rsidRDefault="008357D8" w:rsidP="008357D8">
      <w:pPr>
        <w:spacing w:line="480" w:lineRule="auto"/>
        <w:jc w:val="center"/>
        <w:rPr>
          <w:b/>
        </w:rPr>
      </w:pPr>
    </w:p>
    <w:p w14:paraId="1BFB99A7" w14:textId="77777777" w:rsidR="008357D8" w:rsidRDefault="008357D8">
      <w:pPr>
        <w:rPr>
          <w:b/>
        </w:rPr>
      </w:pPr>
      <w:r>
        <w:rPr>
          <w:b/>
        </w:rPr>
        <w:br w:type="page"/>
      </w:r>
    </w:p>
    <w:p w14:paraId="49D35404" w14:textId="56126D65" w:rsidR="008357D8" w:rsidRPr="008357D8" w:rsidRDefault="008357D8" w:rsidP="008357D8">
      <w:pPr>
        <w:spacing w:line="480" w:lineRule="auto"/>
        <w:jc w:val="center"/>
        <w:rPr>
          <w:b/>
        </w:rPr>
      </w:pPr>
      <w:r w:rsidRPr="008357D8">
        <w:rPr>
          <w:b/>
        </w:rPr>
        <w:lastRenderedPageBreak/>
        <w:t>PSALM 131</w:t>
      </w:r>
    </w:p>
    <w:p w14:paraId="1DB1C95F" w14:textId="7C346DB0" w:rsidR="008357D8" w:rsidRPr="00550695" w:rsidRDefault="008357D8" w:rsidP="008357D8">
      <w:pPr>
        <w:spacing w:line="480" w:lineRule="auto"/>
        <w:rPr>
          <w:b/>
        </w:rPr>
      </w:pPr>
      <w:r w:rsidRPr="00550695">
        <w:rPr>
          <w:b/>
        </w:rPr>
        <w:t>NRSV</w:t>
      </w:r>
    </w:p>
    <w:p w14:paraId="23EFE07B" w14:textId="77777777" w:rsidR="00550695" w:rsidRDefault="008357D8" w:rsidP="008357D8">
      <w:pPr>
        <w:pStyle w:val="line"/>
        <w:rPr>
          <w:rStyle w:val="text"/>
        </w:rPr>
      </w:pPr>
      <w:r>
        <w:rPr>
          <w:rStyle w:val="text"/>
        </w:rPr>
        <w:t xml:space="preserve">1 O </w:t>
      </w:r>
      <w:r>
        <w:rPr>
          <w:rStyle w:val="small-caps"/>
          <w:smallCaps/>
        </w:rPr>
        <w:t>Lord</w:t>
      </w:r>
      <w:r>
        <w:rPr>
          <w:rStyle w:val="text"/>
        </w:rPr>
        <w:t xml:space="preserve">, my heart is not </w:t>
      </w:r>
      <w:proofErr w:type="gramStart"/>
      <w:r>
        <w:rPr>
          <w:rStyle w:val="text"/>
        </w:rPr>
        <w:t>lifted up</w:t>
      </w:r>
      <w:proofErr w:type="gramEnd"/>
      <w:r>
        <w:rPr>
          <w:rStyle w:val="text"/>
        </w:rPr>
        <w:t>,</w:t>
      </w:r>
      <w:r>
        <w:br/>
      </w:r>
      <w:r>
        <w:rPr>
          <w:rStyle w:val="indent-1-breaks"/>
        </w:rPr>
        <w:t>    </w:t>
      </w:r>
      <w:r>
        <w:rPr>
          <w:rStyle w:val="text"/>
        </w:rPr>
        <w:t>my eyes are not raised too high;</w:t>
      </w:r>
      <w:r>
        <w:br/>
      </w:r>
      <w:r>
        <w:rPr>
          <w:rStyle w:val="text"/>
        </w:rPr>
        <w:t>I do not occupy myself with things</w:t>
      </w:r>
      <w:r>
        <w:br/>
      </w:r>
      <w:r>
        <w:rPr>
          <w:rStyle w:val="indent-1-breaks"/>
        </w:rPr>
        <w:t>    </w:t>
      </w:r>
      <w:r>
        <w:rPr>
          <w:rStyle w:val="text"/>
        </w:rPr>
        <w:t>too great and too marvelous for me.</w:t>
      </w:r>
    </w:p>
    <w:p w14:paraId="373A2297" w14:textId="1D826513" w:rsidR="008357D8" w:rsidRDefault="008357D8" w:rsidP="008357D8">
      <w:pPr>
        <w:pStyle w:val="line"/>
      </w:pPr>
      <w:r>
        <w:br/>
      </w:r>
      <w:r>
        <w:rPr>
          <w:rStyle w:val="text"/>
        </w:rPr>
        <w:t>2 But I have calmed and quieted my soul,</w:t>
      </w:r>
      <w:r>
        <w:br/>
      </w:r>
      <w:r>
        <w:rPr>
          <w:rStyle w:val="indent-1-breaks"/>
        </w:rPr>
        <w:t>    </w:t>
      </w:r>
      <w:r>
        <w:rPr>
          <w:rStyle w:val="text"/>
        </w:rPr>
        <w:t>like a weaned child with its mother;</w:t>
      </w:r>
      <w:r>
        <w:br/>
      </w:r>
      <w:r>
        <w:rPr>
          <w:rStyle w:val="indent-1-breaks"/>
        </w:rPr>
        <w:t>    </w:t>
      </w:r>
      <w:r>
        <w:rPr>
          <w:rStyle w:val="text"/>
        </w:rPr>
        <w:t>my soul is like the weaned child that is with me</w:t>
      </w:r>
      <w:r w:rsidR="00550695">
        <w:rPr>
          <w:rStyle w:val="text"/>
        </w:rPr>
        <w:t>.</w:t>
      </w:r>
      <w:r w:rsidR="00550695">
        <w:t xml:space="preserve"> </w:t>
      </w:r>
    </w:p>
    <w:p w14:paraId="4C4DBBAB" w14:textId="77777777" w:rsidR="008357D8" w:rsidRDefault="008357D8" w:rsidP="008357D8">
      <w:pPr>
        <w:pStyle w:val="line"/>
      </w:pPr>
      <w:r>
        <w:rPr>
          <w:rStyle w:val="text"/>
        </w:rPr>
        <w:t xml:space="preserve">3 O Israel, hope in the </w:t>
      </w:r>
      <w:r>
        <w:rPr>
          <w:rStyle w:val="small-caps"/>
          <w:smallCaps/>
        </w:rPr>
        <w:t>Lord</w:t>
      </w:r>
      <w:r>
        <w:br/>
      </w:r>
      <w:r>
        <w:rPr>
          <w:rStyle w:val="indent-1-breaks"/>
        </w:rPr>
        <w:t>    </w:t>
      </w:r>
      <w:r>
        <w:rPr>
          <w:rStyle w:val="text"/>
        </w:rPr>
        <w:t>from this time on and forevermore.</w:t>
      </w:r>
    </w:p>
    <w:p w14:paraId="086ECD10" w14:textId="77777777" w:rsidR="008357D8" w:rsidRDefault="008357D8" w:rsidP="008357D8">
      <w:pPr>
        <w:spacing w:line="480" w:lineRule="auto"/>
      </w:pPr>
    </w:p>
    <w:p w14:paraId="602849B7" w14:textId="106EDF07" w:rsidR="008357D8" w:rsidRPr="00550695" w:rsidRDefault="008357D8" w:rsidP="008357D8">
      <w:pPr>
        <w:spacing w:line="480" w:lineRule="auto"/>
        <w:rPr>
          <w:b/>
        </w:rPr>
      </w:pPr>
      <w:r w:rsidRPr="00550695">
        <w:rPr>
          <w:b/>
        </w:rPr>
        <w:t>The Message</w:t>
      </w:r>
    </w:p>
    <w:p w14:paraId="78D919D8" w14:textId="2120C95A" w:rsidR="008357D8" w:rsidRDefault="008357D8" w:rsidP="008357D8">
      <w:pPr>
        <w:pStyle w:val="line"/>
      </w:pPr>
      <w:r>
        <w:rPr>
          <w:rStyle w:val="small-caps"/>
          <w:smallCaps/>
        </w:rPr>
        <w:t>God</w:t>
      </w:r>
      <w:r>
        <w:rPr>
          <w:rStyle w:val="text"/>
        </w:rPr>
        <w:t>, I’m not trying to rule the roost,</w:t>
      </w:r>
      <w:r>
        <w:br/>
      </w:r>
      <w:r>
        <w:rPr>
          <w:rStyle w:val="indent-1-breaks"/>
        </w:rPr>
        <w:t>    </w:t>
      </w:r>
      <w:r>
        <w:rPr>
          <w:rStyle w:val="text"/>
        </w:rPr>
        <w:t>I don’t want to be king of the mountain.</w:t>
      </w:r>
      <w:r>
        <w:br/>
      </w:r>
      <w:r>
        <w:rPr>
          <w:rStyle w:val="text"/>
        </w:rPr>
        <w:t>I haven’t meddled where I have no business</w:t>
      </w:r>
      <w:r>
        <w:br/>
      </w:r>
      <w:r>
        <w:rPr>
          <w:rStyle w:val="indent-1-breaks"/>
        </w:rPr>
        <w:t>    </w:t>
      </w:r>
      <w:r>
        <w:rPr>
          <w:rStyle w:val="text"/>
        </w:rPr>
        <w:t>or fantasized grandiose plans.</w:t>
      </w:r>
    </w:p>
    <w:p w14:paraId="3BC15C5E" w14:textId="77777777" w:rsidR="008357D8" w:rsidRDefault="008357D8" w:rsidP="008357D8">
      <w:pPr>
        <w:pStyle w:val="line"/>
      </w:pPr>
      <w:r>
        <w:rPr>
          <w:rStyle w:val="text"/>
          <w:vertAlign w:val="superscript"/>
        </w:rPr>
        <w:t>2 </w:t>
      </w:r>
      <w:r>
        <w:rPr>
          <w:rStyle w:val="text"/>
        </w:rPr>
        <w:t>I’ve kept my feet on the ground,</w:t>
      </w:r>
      <w:r>
        <w:br/>
      </w:r>
      <w:r>
        <w:rPr>
          <w:rStyle w:val="indent-1-breaks"/>
        </w:rPr>
        <w:t>    </w:t>
      </w:r>
      <w:r>
        <w:rPr>
          <w:rStyle w:val="text"/>
        </w:rPr>
        <w:t>I’ve cultivated a quiet heart.</w:t>
      </w:r>
      <w:r>
        <w:br/>
      </w:r>
      <w:r>
        <w:rPr>
          <w:rStyle w:val="text"/>
        </w:rPr>
        <w:t>Like a baby content in its mother’s arms,</w:t>
      </w:r>
      <w:r>
        <w:br/>
      </w:r>
      <w:r>
        <w:rPr>
          <w:rStyle w:val="indent-1-breaks"/>
        </w:rPr>
        <w:t>    </w:t>
      </w:r>
      <w:r>
        <w:rPr>
          <w:rStyle w:val="text"/>
        </w:rPr>
        <w:t>my soul is a baby content.</w:t>
      </w:r>
    </w:p>
    <w:p w14:paraId="04016761" w14:textId="1F74A713" w:rsidR="008357D8" w:rsidRDefault="008357D8" w:rsidP="008357D8">
      <w:pPr>
        <w:pStyle w:val="line"/>
        <w:rPr>
          <w:rStyle w:val="text"/>
        </w:rPr>
      </w:pPr>
      <w:r>
        <w:rPr>
          <w:rStyle w:val="text"/>
          <w:vertAlign w:val="superscript"/>
        </w:rPr>
        <w:t>3 </w:t>
      </w:r>
      <w:r>
        <w:rPr>
          <w:rStyle w:val="text"/>
        </w:rPr>
        <w:t xml:space="preserve">Wait, Israel, for </w:t>
      </w:r>
      <w:r>
        <w:rPr>
          <w:rStyle w:val="small-caps"/>
          <w:smallCaps/>
        </w:rPr>
        <w:t>God</w:t>
      </w:r>
      <w:r>
        <w:rPr>
          <w:rStyle w:val="text"/>
        </w:rPr>
        <w:t>. Wait with hope.</w:t>
      </w:r>
      <w:r>
        <w:br/>
      </w:r>
      <w:r>
        <w:rPr>
          <w:rStyle w:val="indent-1-breaks"/>
        </w:rPr>
        <w:t>    </w:t>
      </w:r>
      <w:r>
        <w:rPr>
          <w:rStyle w:val="text"/>
        </w:rPr>
        <w:t>Hope now; hope always!</w:t>
      </w:r>
    </w:p>
    <w:p w14:paraId="593A37D4" w14:textId="297C9523" w:rsidR="001E0A4E" w:rsidRDefault="001E0A4E" w:rsidP="008357D8">
      <w:pPr>
        <w:pStyle w:val="line"/>
        <w:rPr>
          <w:rStyle w:val="text"/>
        </w:rPr>
      </w:pPr>
    </w:p>
    <w:p w14:paraId="5450F9B6" w14:textId="77777777" w:rsidR="001E0A4E" w:rsidRPr="001E0A4E" w:rsidRDefault="001E0A4E" w:rsidP="001E0A4E">
      <w:pPr>
        <w:pStyle w:val="line"/>
        <w:rPr>
          <w:rStyle w:val="text"/>
          <w:b/>
        </w:rPr>
      </w:pPr>
      <w:r w:rsidRPr="001E0A4E">
        <w:rPr>
          <w:rStyle w:val="text"/>
          <w:b/>
        </w:rPr>
        <w:t>Opening to You – Zen Inspired Translations of the Psalms</w:t>
      </w:r>
    </w:p>
    <w:p w14:paraId="39F0901D" w14:textId="77777777" w:rsidR="001E0A4E" w:rsidRDefault="001E0A4E" w:rsidP="001E0A4E">
      <w:r>
        <w:t>You know that my heart is not haughty</w:t>
      </w:r>
    </w:p>
    <w:p w14:paraId="5CD573EA" w14:textId="77777777" w:rsidR="001E0A4E" w:rsidRDefault="001E0A4E" w:rsidP="001E0A4E">
      <w:r>
        <w:t>Nor my eyes lofty</w:t>
      </w:r>
    </w:p>
    <w:p w14:paraId="03CCB526" w14:textId="77777777" w:rsidR="001E0A4E" w:rsidRDefault="001E0A4E" w:rsidP="001E0A4E">
      <w:r>
        <w:t>Neither have I reached for things</w:t>
      </w:r>
    </w:p>
    <w:p w14:paraId="5F4E1DD0" w14:textId="77777777" w:rsidR="001E0A4E" w:rsidRDefault="001E0A4E" w:rsidP="001E0A4E">
      <w:r>
        <w:t>Too great and too wonderful for me</w:t>
      </w:r>
    </w:p>
    <w:p w14:paraId="52DA9871" w14:textId="77777777" w:rsidR="001E0A4E" w:rsidRDefault="001E0A4E" w:rsidP="001E0A4E"/>
    <w:p w14:paraId="271705C3" w14:textId="77777777" w:rsidR="001E0A4E" w:rsidRDefault="001E0A4E" w:rsidP="001E0A4E">
      <w:r>
        <w:t>But I have calmed and settled my heart</w:t>
      </w:r>
    </w:p>
    <w:p w14:paraId="3944D418" w14:textId="77777777" w:rsidR="001E0A4E" w:rsidRDefault="001E0A4E" w:rsidP="001E0A4E">
      <w:r>
        <w:lastRenderedPageBreak/>
        <w:t>And it is contented</w:t>
      </w:r>
    </w:p>
    <w:p w14:paraId="208976C9" w14:textId="77777777" w:rsidR="001E0A4E" w:rsidRDefault="001E0A4E" w:rsidP="001E0A4E"/>
    <w:p w14:paraId="549EBD3B" w14:textId="77777777" w:rsidR="001E0A4E" w:rsidRDefault="001E0A4E" w:rsidP="001E0A4E">
      <w:r>
        <w:t>Like a child surfeited on a mother’s breast</w:t>
      </w:r>
    </w:p>
    <w:p w14:paraId="68CE73D2" w14:textId="77777777" w:rsidR="001E0A4E" w:rsidRDefault="001E0A4E" w:rsidP="001E0A4E">
      <w:r>
        <w:t>Like a suckling child is my heart</w:t>
      </w:r>
    </w:p>
    <w:p w14:paraId="533E3500" w14:textId="77777777" w:rsidR="001E0A4E" w:rsidRDefault="001E0A4E" w:rsidP="001E0A4E"/>
    <w:p w14:paraId="1484288E" w14:textId="77777777" w:rsidR="001E0A4E" w:rsidRDefault="001E0A4E" w:rsidP="001E0A4E">
      <w:r>
        <w:t>Let those who question and struggle</w:t>
      </w:r>
    </w:p>
    <w:p w14:paraId="2D14841D" w14:textId="77777777" w:rsidR="001E0A4E" w:rsidRDefault="001E0A4E" w:rsidP="001E0A4E">
      <w:r>
        <w:t>Wait quiet like this for you</w:t>
      </w:r>
    </w:p>
    <w:p w14:paraId="071D0CAD" w14:textId="77777777" w:rsidR="001E0A4E" w:rsidRDefault="001E0A4E" w:rsidP="001E0A4E">
      <w:r>
        <w:t>From this day forth</w:t>
      </w:r>
    </w:p>
    <w:p w14:paraId="2B722061" w14:textId="007C0EE9" w:rsidR="001E0A4E" w:rsidRDefault="001E0A4E" w:rsidP="001E0A4E">
      <w:pPr>
        <w:pStyle w:val="line"/>
      </w:pPr>
      <w:r>
        <w:t>And always</w:t>
      </w:r>
    </w:p>
    <w:p w14:paraId="7744A9E0" w14:textId="77777777" w:rsidR="008357D8" w:rsidRPr="008357D8" w:rsidRDefault="008357D8" w:rsidP="008357D8">
      <w:pPr>
        <w:spacing w:line="480" w:lineRule="auto"/>
      </w:pPr>
    </w:p>
    <w:p w14:paraId="48CB10C9" w14:textId="37DA06F8" w:rsidR="009E12A6" w:rsidRPr="00661BF5" w:rsidRDefault="009E12A6" w:rsidP="009E12A6">
      <w:pPr>
        <w:pStyle w:val="LS2ndHeading"/>
      </w:pPr>
      <w:bookmarkStart w:id="3" w:name="_Toc1056400"/>
      <w:r w:rsidRPr="00661BF5">
        <w:t>Psalm 131</w:t>
      </w:r>
      <w:bookmarkEnd w:id="3"/>
      <w:r w:rsidR="008357D8">
        <w:t xml:space="preserve"> Preaching Commentary</w:t>
      </w:r>
    </w:p>
    <w:p w14:paraId="314FBE25" w14:textId="77777777" w:rsidR="009E12A6" w:rsidRDefault="009E12A6" w:rsidP="009E12A6">
      <w:pPr>
        <w:spacing w:line="480" w:lineRule="auto"/>
      </w:pPr>
      <w:r>
        <w:tab/>
        <w:t>Psalm 131 is the twelfth of the fifteen Songs of Ascent. Like Psalm 121 above, it was most likely sung by pilgrims “as they made their way to Jerusalem to observe various festivals and celebrations, such as Passover, the Feast of Weeks, and the Feast of Booths.”</w:t>
      </w:r>
      <w:r>
        <w:rPr>
          <w:rStyle w:val="FootnoteReference"/>
        </w:rPr>
        <w:footnoteReference w:id="12"/>
      </w:r>
      <w:r>
        <w:t xml:space="preserve"> Psalm 131 is also classified as a psalm of thanksgiving or hymn of trust. Its three short verses serve as a model for individual prayer: a statement of humility (v. 1); an open and vulnerable spirit (v. 2); trust that God will act (v. 3).</w:t>
      </w:r>
    </w:p>
    <w:p w14:paraId="5B3E6416" w14:textId="77777777" w:rsidR="009E12A6" w:rsidRDefault="009E12A6" w:rsidP="009E12A6">
      <w:pPr>
        <w:spacing w:line="480" w:lineRule="auto"/>
      </w:pPr>
      <w:r>
        <w:tab/>
        <w:t xml:space="preserve">The psalm begins with language of humility. The psalmist’s heart – his very being – is not proud. His eyes are not set on things that are too high or out of range or focus. He has not set his intentions on things that are beyond his reach or the doing of things that are outside of his skills. This verse reflects a person who is aware of who he is. He knows of what he is capable. It also seems logical that he knows the struggles of trying to do too much and of wrestling with pride and with the ego. The psalmist is not “settling,” however. Instead, he is simply living within the orderliness of his own skills and has a sense of maturity about what he wants to accomplish. I imagine this psalmist as having arrived at this place of new orientation after </w:t>
      </w:r>
      <w:r>
        <w:lastRenderedPageBreak/>
        <w:t>pursuing too many unrealistic dreams or trying, unsuccessfully, to be something he is not. The preacher can use his own experiences with ego to elucidate for us what it feels like to finally reach a place in which we are comfortable with where and who we are. Mindfulness meditation also creates the space in which to explore how our egos take control of our spiritual and emotional lives. This psalmist has come to a place of authenticity and models for all of us the value of self-exploration and self-awareness. It names very clearly our tendency to operate from a prideful place.</w:t>
      </w:r>
    </w:p>
    <w:p w14:paraId="0392873F" w14:textId="77777777" w:rsidR="009E12A6" w:rsidRDefault="009E12A6" w:rsidP="009E12A6">
      <w:pPr>
        <w:spacing w:line="480" w:lineRule="auto"/>
      </w:pPr>
      <w:r>
        <w:tab/>
        <w:t xml:space="preserve">In verse 2, the psalmist’s inmost being is calmed and quieted. DeClaisse-Walford writes that the root of the word </w:t>
      </w:r>
      <w:r w:rsidRPr="005018C9">
        <w:rPr>
          <w:i/>
        </w:rPr>
        <w:t>calm</w:t>
      </w:r>
      <w:r>
        <w:t xml:space="preserve"> means “to be even, smooth.”</w:t>
      </w:r>
      <w:r>
        <w:rPr>
          <w:rStyle w:val="FootnoteReference"/>
        </w:rPr>
        <w:footnoteReference w:id="13"/>
      </w:r>
      <w:r>
        <w:t xml:space="preserve"> This image is in line with the practice of meditation because, it, too, cultivates an even and smooth spirit. A benefit of meditation is balance. When we are balanced, we are not pushed and pulled by every thought or feeling that comes our way. When we are balanced, we are less reactive to our own thoughts and feeling and to others’ thoughts and feelings. The psalmist in Psalm 131 has achieved a balanced spirit. While the text of verse 2 is cryptic, the text seems to suggest that the infant child is growing and is comfortable and supported in that growth. This growth the child is experiencing could be seen as physical, spiritual, or emotional growth that leads to a sense of trust. As Mays writes, “the attitudes and ways rejected by the psalm are the sum of autonomous pride. The stance adopted is that of the calm and patient soul, calm because ultimately it does not have to depend on itself and patient because it does not believe that the present time is a prison.”</w:t>
      </w:r>
      <w:r>
        <w:rPr>
          <w:rStyle w:val="FootnoteReference"/>
        </w:rPr>
        <w:footnoteReference w:id="14"/>
      </w:r>
      <w:r>
        <w:t xml:space="preserve"> The poet in Psalm 31:8 writes “My times are in your hands.” Already, the growing child of Psalm 131 has a sense of this. Being able to maintain a sense of balanced calm is important, especially </w:t>
      </w:r>
      <w:r>
        <w:lastRenderedPageBreak/>
        <w:t>when life and/or the church is filled with people who can be incredibly reactive and colleagues who can be competitive. The achieved gift of balance in Psalm 131 allows us to be observers. Preachers, themselves, can benefit from practicing this sort of distancing – being able to observe in a balanced way what is going on around them instead of reacting to the reactions of other. Mindfulness meditation cultivates an “inmost being” that is calm, even, and smooth – poised to be able to manage whatever life may throw our way.</w:t>
      </w:r>
    </w:p>
    <w:p w14:paraId="275B3AE7" w14:textId="77777777" w:rsidR="009E12A6" w:rsidRDefault="009E12A6" w:rsidP="009E12A6">
      <w:pPr>
        <w:spacing w:line="480" w:lineRule="auto"/>
      </w:pPr>
      <w:r>
        <w:tab/>
        <w:t xml:space="preserve">The translation of verse 3 varies, but the general sense among translators is that the psalmist is encouraging Israel to “wait for the Lord.” This posture of waiting implies a sense of trust that the Lord is and will act. I was once told by an Anglican monk that when the psalmist uses “Israel” as an object of address, we should feel free to insert our own name. I’m not sure that scholars would agree, but I have found this practice to be effective, and congruent with the idea that “Israel” is God’s beloved. To insert your own name, “Wait, O </w:t>
      </w:r>
      <w:r w:rsidRPr="00394B8F">
        <w:rPr>
          <w:i/>
        </w:rPr>
        <w:t>Preacher</w:t>
      </w:r>
      <w:r>
        <w:t>, for the Lord, from now and for all time,” adds a very relevant dimension to this psalm and to using it as a personal prayer. When we wait, we trust that someone is going to show up. This psalmist has experienced the spiritual value of not rushing through and into the next thing. She is confident being still because she knows that God will show up.</w:t>
      </w:r>
    </w:p>
    <w:p w14:paraId="71EF808A" w14:textId="77777777" w:rsidR="009E12A6" w:rsidRDefault="009E12A6" w:rsidP="009E12A6">
      <w:pPr>
        <w:spacing w:line="480" w:lineRule="auto"/>
      </w:pPr>
      <w:r>
        <w:tab/>
        <w:t>Psalm 131 highlights the gift of new orientation.  It can be very comforting and rewarding to realize one day that you aren’t as affected by what others think of you or what others expect of you. The gift of balance and equanimity is a welcomed gift, especially if your job or congregation is unpredictable. Preachers can certainly speak to this point! The assurance that you’ll make it through – that you’ll be OK – is a grace-filled gift from God. This psalmist has received it with thanks. When preparing to preach on Psalm 131, preachers may want to consider the following questions:</w:t>
      </w:r>
    </w:p>
    <w:p w14:paraId="0C23190F" w14:textId="77777777" w:rsidR="009E12A6" w:rsidRDefault="009E12A6" w:rsidP="009E12A6">
      <w:pPr>
        <w:pStyle w:val="ListParagraph"/>
        <w:numPr>
          <w:ilvl w:val="0"/>
          <w:numId w:val="4"/>
        </w:numPr>
        <w:spacing w:line="480" w:lineRule="auto"/>
        <w:rPr>
          <w:rFonts w:ascii="Times New Roman" w:hAnsi="Times New Roman" w:cs="Times New Roman"/>
        </w:rPr>
      </w:pPr>
      <w:r w:rsidRPr="00147AF4">
        <w:rPr>
          <w:rFonts w:ascii="Times New Roman" w:hAnsi="Times New Roman" w:cs="Times New Roman"/>
        </w:rPr>
        <w:lastRenderedPageBreak/>
        <w:t>What are the great matters of your life? What efforts are currently serving you? Not serving you?</w:t>
      </w:r>
    </w:p>
    <w:p w14:paraId="39850FB8" w14:textId="77777777" w:rsidR="009E12A6" w:rsidRDefault="009E12A6" w:rsidP="009E12A6">
      <w:pPr>
        <w:pStyle w:val="ListParagraph"/>
        <w:numPr>
          <w:ilvl w:val="0"/>
          <w:numId w:val="4"/>
        </w:numPr>
        <w:spacing w:line="480" w:lineRule="auto"/>
        <w:rPr>
          <w:rFonts w:ascii="Times New Roman" w:hAnsi="Times New Roman" w:cs="Times New Roman"/>
        </w:rPr>
      </w:pPr>
      <w:r>
        <w:rPr>
          <w:rFonts w:ascii="Times New Roman" w:hAnsi="Times New Roman" w:cs="Times New Roman"/>
        </w:rPr>
        <w:t>How would you describe your inmost being? How would you characterize the inmost being of your congregation? Busy? Clamoring? Calm? Worried?</w:t>
      </w:r>
    </w:p>
    <w:p w14:paraId="40B8D352" w14:textId="77777777" w:rsidR="009E12A6" w:rsidRDefault="009E12A6" w:rsidP="009E12A6">
      <w:pPr>
        <w:pStyle w:val="ListParagraph"/>
        <w:numPr>
          <w:ilvl w:val="0"/>
          <w:numId w:val="4"/>
        </w:numPr>
        <w:spacing w:line="480" w:lineRule="auto"/>
        <w:rPr>
          <w:rFonts w:ascii="Times New Roman" w:hAnsi="Times New Roman" w:cs="Times New Roman"/>
        </w:rPr>
      </w:pPr>
      <w:r>
        <w:rPr>
          <w:rFonts w:ascii="Times New Roman" w:hAnsi="Times New Roman" w:cs="Times New Roman"/>
        </w:rPr>
        <w:t>When was the last time God “showed up” for you and for your ministry?</w:t>
      </w:r>
    </w:p>
    <w:p w14:paraId="0D8FC397" w14:textId="424A1D41" w:rsidR="009E12A6" w:rsidRDefault="009E12A6" w:rsidP="009E12A6">
      <w:pPr>
        <w:pStyle w:val="ListParagraph"/>
        <w:numPr>
          <w:ilvl w:val="0"/>
          <w:numId w:val="4"/>
        </w:numPr>
        <w:spacing w:line="480" w:lineRule="auto"/>
        <w:rPr>
          <w:rFonts w:ascii="Times New Roman" w:hAnsi="Times New Roman" w:cs="Times New Roman"/>
        </w:rPr>
      </w:pPr>
      <w:r>
        <w:rPr>
          <w:rFonts w:ascii="Times New Roman" w:hAnsi="Times New Roman" w:cs="Times New Roman"/>
        </w:rPr>
        <w:t>How do you see balance at work in your ministry?</w:t>
      </w:r>
    </w:p>
    <w:p w14:paraId="30511331" w14:textId="0108983D" w:rsidR="008357D8" w:rsidRDefault="008357D8" w:rsidP="008357D8">
      <w:pPr>
        <w:spacing w:line="480" w:lineRule="auto"/>
      </w:pPr>
    </w:p>
    <w:p w14:paraId="0D6425FF" w14:textId="77777777" w:rsidR="008357D8" w:rsidRDefault="008357D8">
      <w:pPr>
        <w:rPr>
          <w:b/>
        </w:rPr>
      </w:pPr>
      <w:r>
        <w:rPr>
          <w:b/>
        </w:rPr>
        <w:br w:type="page"/>
      </w:r>
    </w:p>
    <w:p w14:paraId="41C51388" w14:textId="5A65C5DA" w:rsidR="008357D8" w:rsidRPr="008357D8" w:rsidRDefault="008357D8" w:rsidP="008357D8">
      <w:pPr>
        <w:spacing w:line="480" w:lineRule="auto"/>
        <w:jc w:val="center"/>
        <w:rPr>
          <w:b/>
        </w:rPr>
      </w:pPr>
      <w:r w:rsidRPr="008357D8">
        <w:rPr>
          <w:b/>
        </w:rPr>
        <w:lastRenderedPageBreak/>
        <w:t>PSALM 126</w:t>
      </w:r>
    </w:p>
    <w:p w14:paraId="28489C6C" w14:textId="06E6E068" w:rsidR="008357D8" w:rsidRPr="00550695" w:rsidRDefault="008357D8" w:rsidP="008357D8">
      <w:pPr>
        <w:spacing w:line="480" w:lineRule="auto"/>
        <w:rPr>
          <w:b/>
        </w:rPr>
      </w:pPr>
      <w:r w:rsidRPr="00550695">
        <w:rPr>
          <w:b/>
        </w:rPr>
        <w:t>NRSV</w:t>
      </w:r>
    </w:p>
    <w:p w14:paraId="401F6A6A" w14:textId="69E2BB48" w:rsidR="00550695" w:rsidRDefault="008357D8" w:rsidP="008357D8">
      <w:pPr>
        <w:pStyle w:val="line"/>
        <w:rPr>
          <w:rStyle w:val="text"/>
        </w:rPr>
      </w:pPr>
      <w:r>
        <w:rPr>
          <w:rStyle w:val="text"/>
        </w:rPr>
        <w:t xml:space="preserve">1 When the </w:t>
      </w:r>
      <w:r>
        <w:rPr>
          <w:rStyle w:val="small-caps"/>
          <w:smallCaps/>
        </w:rPr>
        <w:t>Lord</w:t>
      </w:r>
      <w:r>
        <w:rPr>
          <w:rStyle w:val="text"/>
        </w:rPr>
        <w:t xml:space="preserve"> restored the fortunes of Zion,</w:t>
      </w:r>
      <w:r w:rsidR="00550695">
        <w:t xml:space="preserve"> </w:t>
      </w:r>
      <w:r>
        <w:br/>
      </w:r>
      <w:r>
        <w:rPr>
          <w:rStyle w:val="indent-1-breaks"/>
        </w:rPr>
        <w:t>    </w:t>
      </w:r>
      <w:r>
        <w:rPr>
          <w:rStyle w:val="text"/>
        </w:rPr>
        <w:t>we were like those who dream.</w:t>
      </w:r>
      <w:r>
        <w:br/>
      </w:r>
    </w:p>
    <w:p w14:paraId="034B1894" w14:textId="77777777" w:rsidR="00550695" w:rsidRDefault="008357D8" w:rsidP="008357D8">
      <w:pPr>
        <w:pStyle w:val="line"/>
        <w:rPr>
          <w:rStyle w:val="text"/>
        </w:rPr>
      </w:pPr>
      <w:r>
        <w:rPr>
          <w:rStyle w:val="text"/>
        </w:rPr>
        <w:t>2 Then our mouth was filled with laughter,</w:t>
      </w:r>
      <w:r>
        <w:br/>
      </w:r>
      <w:r>
        <w:rPr>
          <w:rStyle w:val="indent-1-breaks"/>
        </w:rPr>
        <w:t>    </w:t>
      </w:r>
      <w:r>
        <w:rPr>
          <w:rStyle w:val="text"/>
        </w:rPr>
        <w:t>and our tongue with shouts of joy;</w:t>
      </w:r>
      <w:r>
        <w:br/>
      </w:r>
      <w:r>
        <w:rPr>
          <w:rStyle w:val="text"/>
        </w:rPr>
        <w:t>then it was said among the nations,</w:t>
      </w:r>
      <w:r>
        <w:br/>
      </w:r>
      <w:r>
        <w:rPr>
          <w:rStyle w:val="indent-1-breaks"/>
        </w:rPr>
        <w:t> </w:t>
      </w:r>
      <w:proofErr w:type="gramStart"/>
      <w:r>
        <w:rPr>
          <w:rStyle w:val="indent-1-breaks"/>
        </w:rPr>
        <w:t>   </w:t>
      </w:r>
      <w:r>
        <w:rPr>
          <w:rStyle w:val="text"/>
        </w:rPr>
        <w:t>“</w:t>
      </w:r>
      <w:proofErr w:type="gramEnd"/>
      <w:r>
        <w:rPr>
          <w:rStyle w:val="text"/>
        </w:rPr>
        <w:t xml:space="preserve">The </w:t>
      </w:r>
      <w:r>
        <w:rPr>
          <w:rStyle w:val="small-caps"/>
          <w:smallCaps/>
        </w:rPr>
        <w:t>Lord</w:t>
      </w:r>
      <w:r>
        <w:rPr>
          <w:rStyle w:val="text"/>
        </w:rPr>
        <w:t xml:space="preserve"> has done great things for them.”</w:t>
      </w:r>
      <w:r>
        <w:br/>
      </w:r>
    </w:p>
    <w:p w14:paraId="4E4A67E9" w14:textId="3A37A1E8" w:rsidR="008357D8" w:rsidRDefault="008357D8" w:rsidP="008357D8">
      <w:pPr>
        <w:pStyle w:val="line"/>
      </w:pPr>
      <w:r>
        <w:rPr>
          <w:rStyle w:val="text"/>
        </w:rPr>
        <w:t xml:space="preserve">3 The </w:t>
      </w:r>
      <w:r>
        <w:rPr>
          <w:rStyle w:val="small-caps"/>
          <w:smallCaps/>
        </w:rPr>
        <w:t>Lord</w:t>
      </w:r>
      <w:r>
        <w:rPr>
          <w:rStyle w:val="text"/>
        </w:rPr>
        <w:t xml:space="preserve"> has done great things for us,</w:t>
      </w:r>
      <w:r>
        <w:br/>
      </w:r>
      <w:r>
        <w:rPr>
          <w:rStyle w:val="indent-1-breaks"/>
        </w:rPr>
        <w:t>    </w:t>
      </w:r>
      <w:r>
        <w:rPr>
          <w:rStyle w:val="text"/>
        </w:rPr>
        <w:t>and we rejoiced.</w:t>
      </w:r>
    </w:p>
    <w:p w14:paraId="1099AAF0" w14:textId="77777777" w:rsidR="00550695" w:rsidRDefault="008357D8" w:rsidP="008357D8">
      <w:pPr>
        <w:pStyle w:val="line"/>
        <w:rPr>
          <w:rStyle w:val="text"/>
        </w:rPr>
      </w:pPr>
      <w:r>
        <w:rPr>
          <w:rStyle w:val="text"/>
        </w:rPr>
        <w:t xml:space="preserve">4 Restore our fortunes, O </w:t>
      </w:r>
      <w:r>
        <w:rPr>
          <w:rStyle w:val="small-caps"/>
          <w:smallCaps/>
        </w:rPr>
        <w:t>Lord</w:t>
      </w:r>
      <w:r>
        <w:rPr>
          <w:rStyle w:val="text"/>
        </w:rPr>
        <w:t>,</w:t>
      </w:r>
      <w:r>
        <w:br/>
      </w:r>
      <w:r>
        <w:rPr>
          <w:rStyle w:val="indent-1-breaks"/>
        </w:rPr>
        <w:t>    </w:t>
      </w:r>
      <w:r>
        <w:rPr>
          <w:rStyle w:val="text"/>
        </w:rPr>
        <w:t>like the watercourses in the Negeb.</w:t>
      </w:r>
      <w:r>
        <w:br/>
      </w:r>
    </w:p>
    <w:p w14:paraId="0604C9C3" w14:textId="77777777" w:rsidR="00550695" w:rsidRDefault="008357D8" w:rsidP="008357D8">
      <w:pPr>
        <w:pStyle w:val="line"/>
        <w:rPr>
          <w:rStyle w:val="text"/>
        </w:rPr>
      </w:pPr>
      <w:r>
        <w:rPr>
          <w:rStyle w:val="text"/>
        </w:rPr>
        <w:t>5 May those who sow in tears</w:t>
      </w:r>
      <w:r>
        <w:br/>
      </w:r>
      <w:r>
        <w:rPr>
          <w:rStyle w:val="indent-1-breaks"/>
        </w:rPr>
        <w:t>    </w:t>
      </w:r>
      <w:r>
        <w:rPr>
          <w:rStyle w:val="text"/>
        </w:rPr>
        <w:t>reap with shouts of joy.</w:t>
      </w:r>
      <w:r>
        <w:br/>
      </w:r>
    </w:p>
    <w:p w14:paraId="17813C99" w14:textId="723F6B50" w:rsidR="008357D8" w:rsidRDefault="008357D8" w:rsidP="008357D8">
      <w:pPr>
        <w:pStyle w:val="line"/>
        <w:rPr>
          <w:rStyle w:val="text"/>
        </w:rPr>
      </w:pPr>
      <w:r>
        <w:rPr>
          <w:rStyle w:val="text"/>
        </w:rPr>
        <w:t>6 Those who go out weeping,</w:t>
      </w:r>
      <w:r>
        <w:br/>
      </w:r>
      <w:r>
        <w:rPr>
          <w:rStyle w:val="indent-1-breaks"/>
        </w:rPr>
        <w:t>    </w:t>
      </w:r>
      <w:r>
        <w:rPr>
          <w:rStyle w:val="text"/>
        </w:rPr>
        <w:t>bearing the seed for sowing,</w:t>
      </w:r>
      <w:r>
        <w:br/>
      </w:r>
      <w:r>
        <w:rPr>
          <w:rStyle w:val="text"/>
        </w:rPr>
        <w:t>shall come home with shouts of joy,</w:t>
      </w:r>
      <w:r>
        <w:br/>
      </w:r>
      <w:r>
        <w:rPr>
          <w:rStyle w:val="indent-1-breaks"/>
        </w:rPr>
        <w:t>    </w:t>
      </w:r>
      <w:r>
        <w:rPr>
          <w:rStyle w:val="text"/>
        </w:rPr>
        <w:t>carrying their sheaves.</w:t>
      </w:r>
    </w:p>
    <w:p w14:paraId="5B17E6DB" w14:textId="77777777" w:rsidR="008357D8" w:rsidRDefault="008357D8" w:rsidP="008357D8">
      <w:pPr>
        <w:pStyle w:val="line"/>
        <w:rPr>
          <w:rStyle w:val="text"/>
        </w:rPr>
      </w:pPr>
    </w:p>
    <w:p w14:paraId="265D54B4" w14:textId="64E1B5E4" w:rsidR="008357D8" w:rsidRPr="00550695" w:rsidRDefault="008357D8" w:rsidP="008357D8">
      <w:pPr>
        <w:pStyle w:val="line"/>
        <w:rPr>
          <w:rStyle w:val="text"/>
          <w:b/>
        </w:rPr>
      </w:pPr>
      <w:r w:rsidRPr="00550695">
        <w:rPr>
          <w:rStyle w:val="text"/>
          <w:b/>
        </w:rPr>
        <w:t>The Message</w:t>
      </w:r>
    </w:p>
    <w:p w14:paraId="6A8E4B76" w14:textId="77777777" w:rsidR="008357D8" w:rsidRDefault="008357D8" w:rsidP="008357D8">
      <w:pPr>
        <w:pStyle w:val="line"/>
      </w:pPr>
      <w:r>
        <w:rPr>
          <w:rStyle w:val="text"/>
          <w:vertAlign w:val="superscript"/>
        </w:rPr>
        <w:t>1-3 </w:t>
      </w:r>
      <w:r>
        <w:rPr>
          <w:rStyle w:val="text"/>
        </w:rPr>
        <w:t>It seemed like a dream, too good to be true,</w:t>
      </w:r>
      <w:r>
        <w:br/>
      </w:r>
      <w:r>
        <w:rPr>
          <w:rStyle w:val="indent-1-breaks"/>
        </w:rPr>
        <w:t>    </w:t>
      </w:r>
      <w:r>
        <w:rPr>
          <w:rStyle w:val="text"/>
        </w:rPr>
        <w:t xml:space="preserve">when </w:t>
      </w:r>
      <w:r>
        <w:rPr>
          <w:rStyle w:val="small-caps"/>
          <w:smallCaps/>
        </w:rPr>
        <w:t>God</w:t>
      </w:r>
      <w:r>
        <w:rPr>
          <w:rStyle w:val="text"/>
        </w:rPr>
        <w:t xml:space="preserve"> returned Zion’s exiles.</w:t>
      </w:r>
      <w:r>
        <w:br/>
      </w:r>
      <w:r>
        <w:rPr>
          <w:rStyle w:val="text"/>
        </w:rPr>
        <w:t>We laughed, we sang,</w:t>
      </w:r>
      <w:r>
        <w:br/>
      </w:r>
      <w:r>
        <w:rPr>
          <w:rStyle w:val="indent-1-breaks"/>
        </w:rPr>
        <w:t>    </w:t>
      </w:r>
      <w:r>
        <w:rPr>
          <w:rStyle w:val="text"/>
        </w:rPr>
        <w:t>we couldn’t believe our good fortune.</w:t>
      </w:r>
      <w:r>
        <w:br/>
      </w:r>
      <w:r>
        <w:rPr>
          <w:rStyle w:val="text"/>
        </w:rPr>
        <w:t>We were the talk of the nations—</w:t>
      </w:r>
      <w:r>
        <w:br/>
      </w:r>
      <w:r>
        <w:rPr>
          <w:rStyle w:val="indent-1-breaks"/>
        </w:rPr>
        <w:t>    </w:t>
      </w:r>
      <w:r>
        <w:rPr>
          <w:rStyle w:val="text"/>
        </w:rPr>
        <w:t>“</w:t>
      </w:r>
      <w:r>
        <w:rPr>
          <w:rStyle w:val="small-caps"/>
          <w:smallCaps/>
        </w:rPr>
        <w:t>God</w:t>
      </w:r>
      <w:r>
        <w:rPr>
          <w:rStyle w:val="text"/>
        </w:rPr>
        <w:t xml:space="preserve"> was wonderful to them!”</w:t>
      </w:r>
      <w:r>
        <w:br/>
      </w:r>
      <w:r>
        <w:rPr>
          <w:rStyle w:val="small-caps"/>
          <w:smallCaps/>
        </w:rPr>
        <w:t>God</w:t>
      </w:r>
      <w:r>
        <w:rPr>
          <w:rStyle w:val="text"/>
        </w:rPr>
        <w:t xml:space="preserve"> </w:t>
      </w:r>
      <w:r>
        <w:rPr>
          <w:rStyle w:val="text"/>
          <w:i/>
          <w:iCs/>
        </w:rPr>
        <w:t>was</w:t>
      </w:r>
      <w:r>
        <w:rPr>
          <w:rStyle w:val="text"/>
        </w:rPr>
        <w:t xml:space="preserve"> wonderful to us;</w:t>
      </w:r>
      <w:r>
        <w:br/>
      </w:r>
      <w:r>
        <w:rPr>
          <w:rStyle w:val="indent-1-breaks"/>
        </w:rPr>
        <w:t>    </w:t>
      </w:r>
      <w:r>
        <w:rPr>
          <w:rStyle w:val="text"/>
        </w:rPr>
        <w:t>we are one happy people.</w:t>
      </w:r>
    </w:p>
    <w:p w14:paraId="6FF1E467" w14:textId="332640CC" w:rsidR="008357D8" w:rsidRDefault="008357D8" w:rsidP="008357D8">
      <w:pPr>
        <w:pStyle w:val="line"/>
        <w:rPr>
          <w:rStyle w:val="text"/>
        </w:rPr>
      </w:pPr>
      <w:r>
        <w:rPr>
          <w:rStyle w:val="text"/>
          <w:vertAlign w:val="superscript"/>
        </w:rPr>
        <w:t>4-6 </w:t>
      </w:r>
      <w:r>
        <w:rPr>
          <w:rStyle w:val="text"/>
        </w:rPr>
        <w:t xml:space="preserve">And now, </w:t>
      </w:r>
      <w:r>
        <w:rPr>
          <w:rStyle w:val="small-caps"/>
          <w:smallCaps/>
        </w:rPr>
        <w:t>God</w:t>
      </w:r>
      <w:r>
        <w:rPr>
          <w:rStyle w:val="text"/>
        </w:rPr>
        <w:t>, do it again—</w:t>
      </w:r>
      <w:r>
        <w:br/>
      </w:r>
      <w:r>
        <w:rPr>
          <w:rStyle w:val="indent-1-breaks"/>
        </w:rPr>
        <w:t>    </w:t>
      </w:r>
      <w:r>
        <w:rPr>
          <w:rStyle w:val="text"/>
        </w:rPr>
        <w:t>bring rains to our drought-stricken lives</w:t>
      </w:r>
      <w:r>
        <w:br/>
      </w:r>
      <w:r>
        <w:rPr>
          <w:rStyle w:val="text"/>
        </w:rPr>
        <w:lastRenderedPageBreak/>
        <w:t>So those who planted their crops in despair</w:t>
      </w:r>
      <w:r>
        <w:br/>
      </w:r>
      <w:r>
        <w:rPr>
          <w:rStyle w:val="indent-1-breaks"/>
        </w:rPr>
        <w:t>    </w:t>
      </w:r>
      <w:r>
        <w:rPr>
          <w:rStyle w:val="text"/>
        </w:rPr>
        <w:t>will shout hurrahs at the harvest,</w:t>
      </w:r>
      <w:r>
        <w:br/>
      </w:r>
      <w:r>
        <w:rPr>
          <w:rStyle w:val="text"/>
        </w:rPr>
        <w:t>So those who went off with heavy hearts</w:t>
      </w:r>
      <w:r>
        <w:br/>
      </w:r>
      <w:r>
        <w:rPr>
          <w:rStyle w:val="indent-1-breaks"/>
        </w:rPr>
        <w:t>    </w:t>
      </w:r>
      <w:r>
        <w:rPr>
          <w:rStyle w:val="text"/>
        </w:rPr>
        <w:t>will come home laughing, with armloads of blessing.</w:t>
      </w:r>
    </w:p>
    <w:p w14:paraId="00F1AB76" w14:textId="77777777" w:rsidR="001E0A4E" w:rsidRDefault="001E0A4E" w:rsidP="001E0A4E">
      <w:pPr>
        <w:pStyle w:val="line"/>
        <w:rPr>
          <w:rStyle w:val="text"/>
          <w:b/>
        </w:rPr>
      </w:pPr>
    </w:p>
    <w:p w14:paraId="475D4044" w14:textId="14623895" w:rsidR="001E0A4E" w:rsidRDefault="001E0A4E" w:rsidP="001E0A4E">
      <w:pPr>
        <w:pStyle w:val="line"/>
        <w:rPr>
          <w:rStyle w:val="text"/>
          <w:b/>
        </w:rPr>
      </w:pPr>
      <w:r w:rsidRPr="001E0A4E">
        <w:rPr>
          <w:rStyle w:val="text"/>
          <w:b/>
        </w:rPr>
        <w:t>Opening to You – Zen Inspired Translations of the Psalms</w:t>
      </w:r>
    </w:p>
    <w:p w14:paraId="7903F075" w14:textId="77777777" w:rsidR="001E0A4E" w:rsidRDefault="001E0A4E" w:rsidP="001E0A4E">
      <w:r>
        <w:t xml:space="preserve">When you bring us out from </w:t>
      </w:r>
      <w:proofErr w:type="gramStart"/>
      <w:r>
        <w:t>enclosure</w:t>
      </w:r>
      <w:proofErr w:type="gramEnd"/>
    </w:p>
    <w:p w14:paraId="272CAAC5" w14:textId="77777777" w:rsidR="001E0A4E" w:rsidRDefault="001E0A4E" w:rsidP="001E0A4E">
      <w:r>
        <w:t>We will be like dreamers</w:t>
      </w:r>
    </w:p>
    <w:p w14:paraId="77A0218D" w14:textId="77777777" w:rsidR="001E0A4E" w:rsidRDefault="001E0A4E" w:rsidP="001E0A4E">
      <w:r>
        <w:t>Our heads thrown back with laughter</w:t>
      </w:r>
    </w:p>
    <w:p w14:paraId="55342432" w14:textId="77777777" w:rsidR="001E0A4E" w:rsidRDefault="001E0A4E" w:rsidP="001E0A4E">
      <w:r>
        <w:t>Our throats vibrating with song</w:t>
      </w:r>
    </w:p>
    <w:p w14:paraId="4C5D6350" w14:textId="77777777" w:rsidR="001E0A4E" w:rsidRDefault="001E0A4E" w:rsidP="001E0A4E">
      <w:r>
        <w:t>And the others will say</w:t>
      </w:r>
    </w:p>
    <w:p w14:paraId="35B7C30A" w14:textId="77777777" w:rsidR="001E0A4E" w:rsidRDefault="001E0A4E" w:rsidP="001E0A4E"/>
    <w:p w14:paraId="65C21B57" w14:textId="77777777" w:rsidR="001E0A4E" w:rsidRDefault="001E0A4E" w:rsidP="001E0A4E">
      <w:r>
        <w:t>Yes</w:t>
      </w:r>
    </w:p>
    <w:p w14:paraId="629FC819" w14:textId="77777777" w:rsidR="001E0A4E" w:rsidRDefault="001E0A4E" w:rsidP="001E0A4E">
      <w:r>
        <w:t>Great happenings</w:t>
      </w:r>
    </w:p>
    <w:p w14:paraId="26CC4BB6" w14:textId="77777777" w:rsidR="001E0A4E" w:rsidRDefault="001E0A4E" w:rsidP="001E0A4E">
      <w:r>
        <w:t>Have happened to them</w:t>
      </w:r>
    </w:p>
    <w:p w14:paraId="06815CCA" w14:textId="77777777" w:rsidR="001E0A4E" w:rsidRDefault="001E0A4E" w:rsidP="001E0A4E">
      <w:r>
        <w:t xml:space="preserve">The ones who have struggled </w:t>
      </w:r>
    </w:p>
    <w:p w14:paraId="2BD1526E" w14:textId="77777777" w:rsidR="001E0A4E" w:rsidRDefault="001E0A4E" w:rsidP="001E0A4E">
      <w:r>
        <w:t>Long with their questions</w:t>
      </w:r>
    </w:p>
    <w:p w14:paraId="1853FD69" w14:textId="77777777" w:rsidR="001E0A4E" w:rsidRDefault="001E0A4E" w:rsidP="001E0A4E"/>
    <w:p w14:paraId="692D6881" w14:textId="77777777" w:rsidR="001E0A4E" w:rsidRDefault="001E0A4E" w:rsidP="001E0A4E">
      <w:r>
        <w:t>Yes</w:t>
      </w:r>
    </w:p>
    <w:p w14:paraId="0E0F0205" w14:textId="77777777" w:rsidR="001E0A4E" w:rsidRDefault="001E0A4E" w:rsidP="001E0A4E">
      <w:r>
        <w:t>Great things would have happened to us</w:t>
      </w:r>
    </w:p>
    <w:p w14:paraId="70CD3588" w14:textId="77777777" w:rsidR="001E0A4E" w:rsidRDefault="001E0A4E" w:rsidP="001E0A4E">
      <w:r>
        <w:t>And we would be dizzy with the joy of them</w:t>
      </w:r>
    </w:p>
    <w:p w14:paraId="0B8B99B2" w14:textId="77777777" w:rsidR="001E0A4E" w:rsidRDefault="001E0A4E" w:rsidP="001E0A4E">
      <w:r>
        <w:t>Drunk on water in an arid land</w:t>
      </w:r>
    </w:p>
    <w:p w14:paraId="0593FBBD" w14:textId="77777777" w:rsidR="001E0A4E" w:rsidRDefault="001E0A4E" w:rsidP="001E0A4E">
      <w:r>
        <w:t>Our tears our joy’s seed</w:t>
      </w:r>
    </w:p>
    <w:p w14:paraId="192D2C5F" w14:textId="77777777" w:rsidR="001E0A4E" w:rsidRDefault="001E0A4E" w:rsidP="001E0A4E">
      <w:r>
        <w:t>We’d go out weeping</w:t>
      </w:r>
    </w:p>
    <w:p w14:paraId="750C0084" w14:textId="77777777" w:rsidR="001E0A4E" w:rsidRDefault="001E0A4E" w:rsidP="001E0A4E">
      <w:r>
        <w:t>And come back singing</w:t>
      </w:r>
    </w:p>
    <w:p w14:paraId="687CB725" w14:textId="77777777" w:rsidR="001E0A4E" w:rsidRPr="00596EFC" w:rsidRDefault="001E0A4E" w:rsidP="001E0A4E">
      <w:r>
        <w:t>Our arms full of sheaves</w:t>
      </w:r>
    </w:p>
    <w:p w14:paraId="1721714A" w14:textId="77777777" w:rsidR="001E0A4E" w:rsidRPr="001E0A4E" w:rsidRDefault="001E0A4E" w:rsidP="001E0A4E">
      <w:pPr>
        <w:pStyle w:val="line"/>
        <w:rPr>
          <w:rStyle w:val="text"/>
          <w:b/>
        </w:rPr>
      </w:pPr>
    </w:p>
    <w:p w14:paraId="2565A44F" w14:textId="77777777" w:rsidR="001E0A4E" w:rsidRDefault="001E0A4E" w:rsidP="008357D8">
      <w:pPr>
        <w:pStyle w:val="line"/>
      </w:pPr>
    </w:p>
    <w:p w14:paraId="0EAF8338" w14:textId="77777777" w:rsidR="008357D8" w:rsidRDefault="008357D8" w:rsidP="008357D8">
      <w:pPr>
        <w:pStyle w:val="line"/>
      </w:pPr>
    </w:p>
    <w:p w14:paraId="642BEB0E" w14:textId="77777777" w:rsidR="008357D8" w:rsidRPr="008357D8" w:rsidRDefault="008357D8" w:rsidP="008357D8">
      <w:pPr>
        <w:spacing w:line="480" w:lineRule="auto"/>
      </w:pPr>
    </w:p>
    <w:p w14:paraId="5F4F2051" w14:textId="063C8277" w:rsidR="009E12A6" w:rsidRPr="00661BF5" w:rsidRDefault="009E12A6" w:rsidP="009E12A6">
      <w:pPr>
        <w:pStyle w:val="LS2ndHeading"/>
      </w:pPr>
      <w:bookmarkStart w:id="4" w:name="_Toc1056401"/>
      <w:r w:rsidRPr="00661BF5">
        <w:lastRenderedPageBreak/>
        <w:t>Psalm 126</w:t>
      </w:r>
      <w:bookmarkEnd w:id="4"/>
      <w:r w:rsidR="008357D8">
        <w:t xml:space="preserve"> Preaching Commentary</w:t>
      </w:r>
    </w:p>
    <w:p w14:paraId="7997A08F" w14:textId="77777777" w:rsidR="009E12A6" w:rsidRDefault="009E12A6" w:rsidP="009E12A6">
      <w:pPr>
        <w:spacing w:line="480" w:lineRule="auto"/>
        <w:ind w:firstLine="720"/>
      </w:pPr>
      <w:r>
        <w:t>Psalm 126 is also a part of the collection of the fifteen Psalms of Ascent (see commentary for Psalms 121, 131). Jacobson divides this psalm into two stanzas (vv. 1-3; 4-6).</w:t>
      </w:r>
      <w:r>
        <w:rPr>
          <w:rStyle w:val="FootnoteReference"/>
        </w:rPr>
        <w:footnoteReference w:id="15"/>
      </w:r>
      <w:r>
        <w:t xml:space="preserve"> The first stanza speaks of God’s past restoration, most likely the “return of the people to the land after the Babylonian exile.”</w:t>
      </w:r>
      <w:r>
        <w:rPr>
          <w:rStyle w:val="FootnoteReference"/>
        </w:rPr>
        <w:footnoteReference w:id="16"/>
      </w:r>
      <w:r>
        <w:t xml:space="preserve"> Its theme is restoration on many levels. Mays points out that the phrase, “restore the fortunes” is “difficult to replicate in English . . . It means restoration of an earlier situation between God and people.”</w:t>
      </w:r>
      <w:r>
        <w:rPr>
          <w:rStyle w:val="FootnoteReference"/>
        </w:rPr>
        <w:footnoteReference w:id="17"/>
      </w:r>
      <w:r>
        <w:t xml:space="preserve"> However it is translated, the restoration in Psalm 126 is good and hopeful news. According to the psalmist, the restoration was and remains the stuff of dreams (v.1). It brings about laughter and rejoicing (v. 2). The psalmist is remembering that time when the Lord returned them to their homeland. This act of remembering is important, writes Mays, in that the people of Israel “need ever-recurring rhythms of renewal that come like the seasonal freshets that make the dry watercourses of the Negeb run with water.”</w:t>
      </w:r>
      <w:r>
        <w:rPr>
          <w:rStyle w:val="FootnoteReference"/>
        </w:rPr>
        <w:footnoteReference w:id="18"/>
      </w:r>
      <w:r>
        <w:t xml:space="preserve"> Their remembering is an assurance of what God can do and will continue to do.</w:t>
      </w:r>
    </w:p>
    <w:p w14:paraId="48F785AF" w14:textId="77777777" w:rsidR="009E12A6" w:rsidRDefault="009E12A6" w:rsidP="009E12A6">
      <w:pPr>
        <w:spacing w:line="480" w:lineRule="auto"/>
      </w:pPr>
      <w:r>
        <w:tab/>
        <w:t xml:space="preserve">The second stanza beginning at verse four asks God to continue this work of restoration and new opportunity in the lives of the people of Israel. The psalmist contrasts what was in the past with what is now a reality. Whereas their ancestors once sowed with tears, they are now reaping and rejoicing. Whereas their ancestors went out with weeping, they now bring in abundant harvests. In remembering former restorations of God’s people, the psalmist is calling upon God to continue the act of restoration – of making life plentiful. The psalmist draws upon </w:t>
      </w:r>
      <w:r>
        <w:lastRenderedPageBreak/>
        <w:t>the rhythms and images of sowing and reaping. In Near Eastern culture, sowing and reaping were necessary for physical survival, but McCann reminds us that “it is just as important to observe that sowing is always an act of anticipation and hope.”</w:t>
      </w:r>
      <w:r>
        <w:rPr>
          <w:rStyle w:val="FootnoteReference"/>
        </w:rPr>
        <w:footnoteReference w:id="19"/>
      </w:r>
      <w:r>
        <w:t xml:space="preserve"> As the son of a farmer, I can personally speak to the amount of faith needed to sow seeds and wait for God to provide.</w:t>
      </w:r>
    </w:p>
    <w:p w14:paraId="5AD06E9A" w14:textId="77777777" w:rsidR="009E12A6" w:rsidRDefault="009E12A6" w:rsidP="009E12A6">
      <w:pPr>
        <w:spacing w:line="480" w:lineRule="auto"/>
        <w:ind w:firstLine="360"/>
      </w:pPr>
      <w:r>
        <w:t>Psalm 126 is a psalm that recognizes the value of both remembering and of looking forward. Mays summarizes Psalm 126 as “joy remembered and joy anticipated.”</w:t>
      </w:r>
      <w:r>
        <w:rPr>
          <w:rStyle w:val="FootnoteReference"/>
        </w:rPr>
        <w:footnoteReference w:id="20"/>
      </w:r>
      <w:r>
        <w:t xml:space="preserve"> When we remember, we realize the new gift of where we are. Preachers may want to lift up for their congregations how our liturgies as us to recall the ways that God has been present for us and how this remembering helps us to see the new ways of beings into which God has called us. In coming together to sing hymns, read scripture, and say prayers, we are participating in an ongoing process of remembrance and anticipation. I can’t help but imagine the way that people of color may look back on their pasts. Their legacy is behind us, but not over, and is used to fuel a new future. God does not call us to repeat the past, but to use God’s continued inbreaking and revelation to steadily move us into a more just and equitable existence. Psalm 126 calls us to speak into a new future in which God is already doing a new thing, as God has always done. In preparing to preach on Psalm 126, preachers may want to consider the following questions:</w:t>
      </w:r>
    </w:p>
    <w:p w14:paraId="092FF698" w14:textId="77777777" w:rsidR="009E12A6" w:rsidRPr="00FE09A1" w:rsidRDefault="009E12A6" w:rsidP="009E12A6">
      <w:pPr>
        <w:pStyle w:val="ListParagraph"/>
        <w:numPr>
          <w:ilvl w:val="0"/>
          <w:numId w:val="5"/>
        </w:numPr>
        <w:spacing w:line="480" w:lineRule="auto"/>
        <w:rPr>
          <w:rFonts w:ascii="Times New Roman" w:hAnsi="Times New Roman" w:cs="Times New Roman"/>
        </w:rPr>
      </w:pPr>
      <w:r w:rsidRPr="00FE09A1">
        <w:rPr>
          <w:rFonts w:ascii="Times New Roman" w:hAnsi="Times New Roman" w:cs="Times New Roman"/>
        </w:rPr>
        <w:t>What memory of an important time stands out for you?</w:t>
      </w:r>
    </w:p>
    <w:p w14:paraId="1013E73C" w14:textId="77777777" w:rsidR="009E12A6" w:rsidRPr="00FE09A1" w:rsidRDefault="009E12A6" w:rsidP="009E12A6">
      <w:pPr>
        <w:pStyle w:val="ListParagraph"/>
        <w:numPr>
          <w:ilvl w:val="0"/>
          <w:numId w:val="5"/>
        </w:numPr>
        <w:spacing w:line="480" w:lineRule="auto"/>
        <w:rPr>
          <w:rFonts w:ascii="Times New Roman" w:hAnsi="Times New Roman" w:cs="Times New Roman"/>
        </w:rPr>
      </w:pPr>
      <w:r w:rsidRPr="00FE09A1">
        <w:rPr>
          <w:rFonts w:ascii="Times New Roman" w:hAnsi="Times New Roman" w:cs="Times New Roman"/>
        </w:rPr>
        <w:t>What is your first memory of injustice? Of justice?</w:t>
      </w:r>
    </w:p>
    <w:p w14:paraId="669A9D3F" w14:textId="77777777" w:rsidR="009E12A6" w:rsidRPr="00FE09A1" w:rsidRDefault="009E12A6" w:rsidP="009E12A6">
      <w:pPr>
        <w:pStyle w:val="ListParagraph"/>
        <w:numPr>
          <w:ilvl w:val="0"/>
          <w:numId w:val="5"/>
        </w:numPr>
        <w:spacing w:line="480" w:lineRule="auto"/>
        <w:rPr>
          <w:rFonts w:ascii="Times New Roman" w:hAnsi="Times New Roman" w:cs="Times New Roman"/>
        </w:rPr>
      </w:pPr>
      <w:r w:rsidRPr="00FE09A1">
        <w:rPr>
          <w:rFonts w:ascii="Times New Roman" w:hAnsi="Times New Roman" w:cs="Times New Roman"/>
        </w:rPr>
        <w:t>What does restoration look like/feel like for you?</w:t>
      </w:r>
    </w:p>
    <w:p w14:paraId="548F596B" w14:textId="77777777" w:rsidR="009E12A6" w:rsidRDefault="009E12A6" w:rsidP="009E12A6">
      <w:pPr>
        <w:pStyle w:val="ListParagraph"/>
        <w:numPr>
          <w:ilvl w:val="0"/>
          <w:numId w:val="5"/>
        </w:numPr>
        <w:spacing w:line="480" w:lineRule="auto"/>
        <w:rPr>
          <w:rFonts w:ascii="Times New Roman" w:hAnsi="Times New Roman" w:cs="Times New Roman"/>
        </w:rPr>
      </w:pPr>
      <w:r w:rsidRPr="00FE09A1">
        <w:rPr>
          <w:rFonts w:ascii="Times New Roman" w:hAnsi="Times New Roman" w:cs="Times New Roman"/>
        </w:rPr>
        <w:t>What part of your life, your community, our world, is most in need of restoration at this time?</w:t>
      </w:r>
    </w:p>
    <w:p w14:paraId="1A664E6A" w14:textId="77777777" w:rsidR="009E12A6" w:rsidRDefault="009E12A6" w:rsidP="009E12A6">
      <w:pPr>
        <w:spacing w:line="480" w:lineRule="auto"/>
      </w:pPr>
    </w:p>
    <w:p w14:paraId="61DB0B9A" w14:textId="77777777" w:rsidR="009E12A6" w:rsidRDefault="009E12A6" w:rsidP="009E12A6">
      <w:pPr>
        <w:spacing w:line="480" w:lineRule="auto"/>
      </w:pPr>
      <w:r>
        <w:t>Note: The issue of the past may be a point on which psalm study and mindfulness meditation may not be in complete congruency. The practice of meditation teaches us to let go of the past. We do not dwell on that which has already happened. Instead, we live in the current moment. The psalmists, however, find value in recalling the past. In fact, this very psalm speaks to the spiritual value of remembering. Growth cannot happen if we are entrenched or stuck in the past. It can, though, serve to remind us of God’s blessing, or of the blessing of not being in the past any longer. The psalms of lament contain statements of trust in God that are born from remembering how God has been faithful in the past. Even though the point of meditation is to attach neither to the past nor to the future, our minds try to and often succeed in taking us to those places and it is in those places that the preacher may encounter something about God and divine trust.</w:t>
      </w:r>
    </w:p>
    <w:p w14:paraId="1D627D50" w14:textId="77777777" w:rsidR="009E12A6" w:rsidRPr="0030053B" w:rsidRDefault="009E12A6" w:rsidP="009E12A6">
      <w:pPr>
        <w:spacing w:line="480" w:lineRule="auto"/>
        <w:rPr>
          <w:rFonts w:eastAsia="Cambria"/>
          <w:i/>
          <w:iCs/>
        </w:rPr>
      </w:pPr>
    </w:p>
    <w:sectPr w:rsidR="009E12A6" w:rsidRPr="0030053B" w:rsidSect="00B72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1596A" w14:textId="77777777" w:rsidR="00E35950" w:rsidRDefault="00E35950" w:rsidP="0030053B">
      <w:r>
        <w:separator/>
      </w:r>
    </w:p>
  </w:endnote>
  <w:endnote w:type="continuationSeparator" w:id="0">
    <w:p w14:paraId="1F8E88CB" w14:textId="77777777" w:rsidR="00E35950" w:rsidRDefault="00E35950" w:rsidP="0030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8291B" w14:textId="77777777" w:rsidR="00E35950" w:rsidRDefault="00E35950" w:rsidP="0030053B">
      <w:r>
        <w:separator/>
      </w:r>
    </w:p>
  </w:footnote>
  <w:footnote w:type="continuationSeparator" w:id="0">
    <w:p w14:paraId="6D970026" w14:textId="77777777" w:rsidR="00E35950" w:rsidRDefault="00E35950" w:rsidP="0030053B">
      <w:r>
        <w:continuationSeparator/>
      </w:r>
    </w:p>
  </w:footnote>
  <w:footnote w:id="1">
    <w:p w14:paraId="7BAAA0A6" w14:textId="77777777" w:rsidR="0030053B" w:rsidRPr="00BA1626" w:rsidRDefault="0030053B" w:rsidP="0030053B">
      <w:pPr>
        <w:pStyle w:val="FootnoteText"/>
      </w:pPr>
      <w:r w:rsidRPr="00BA1626">
        <w:rPr>
          <w:rStyle w:val="FootnoteReference"/>
        </w:rPr>
        <w:footnoteRef/>
      </w:r>
      <w:r w:rsidRPr="00BA1626">
        <w:t xml:space="preserve"> Brueggemann, “Psalms and the Life of Faith,” 9.</w:t>
      </w:r>
    </w:p>
  </w:footnote>
  <w:footnote w:id="2">
    <w:p w14:paraId="5BE20A65" w14:textId="77777777" w:rsidR="0030053B" w:rsidRPr="00BA1626" w:rsidRDefault="0030053B" w:rsidP="0030053B">
      <w:pPr>
        <w:pStyle w:val="FootnoteText"/>
      </w:pPr>
      <w:r w:rsidRPr="00BA1626">
        <w:rPr>
          <w:rStyle w:val="FootnoteReference"/>
        </w:rPr>
        <w:footnoteRef/>
      </w:r>
      <w:r w:rsidRPr="00BA1626">
        <w:t xml:space="preserve"> Ibid., 9.</w:t>
      </w:r>
    </w:p>
  </w:footnote>
  <w:footnote w:id="3">
    <w:p w14:paraId="09B5BBE8" w14:textId="77777777" w:rsidR="0030053B" w:rsidRPr="00BA1626" w:rsidRDefault="0030053B" w:rsidP="0030053B">
      <w:pPr>
        <w:pStyle w:val="FootnoteText"/>
      </w:pPr>
      <w:r w:rsidRPr="00BA1626">
        <w:rPr>
          <w:rStyle w:val="FootnoteReference"/>
        </w:rPr>
        <w:footnoteRef/>
      </w:r>
      <w:r w:rsidRPr="00BA1626">
        <w:t xml:space="preserve"> Ibid., 9.</w:t>
      </w:r>
    </w:p>
  </w:footnote>
  <w:footnote w:id="4">
    <w:p w14:paraId="1BF66663" w14:textId="77777777" w:rsidR="0030053B" w:rsidRPr="00BA1626" w:rsidRDefault="0030053B" w:rsidP="0030053B">
      <w:pPr>
        <w:pStyle w:val="FootnoteText"/>
      </w:pPr>
      <w:r w:rsidRPr="00BA1626">
        <w:rPr>
          <w:rStyle w:val="FootnoteReference"/>
        </w:rPr>
        <w:footnoteRef/>
      </w:r>
      <w:r w:rsidRPr="00BA1626">
        <w:t xml:space="preserve"> Ibid., 9.</w:t>
      </w:r>
    </w:p>
  </w:footnote>
  <w:footnote w:id="5">
    <w:p w14:paraId="2B58FDA5" w14:textId="77777777" w:rsidR="009E12A6" w:rsidRPr="00BA1626" w:rsidRDefault="009E12A6" w:rsidP="009E12A6">
      <w:pPr>
        <w:pStyle w:val="FootnoteText"/>
      </w:pPr>
      <w:r w:rsidRPr="00BA1626">
        <w:rPr>
          <w:rStyle w:val="FootnoteReference"/>
        </w:rPr>
        <w:footnoteRef/>
      </w:r>
      <w:r w:rsidRPr="00BA1626">
        <w:t xml:space="preserve"> Ibid., 64.</w:t>
      </w:r>
    </w:p>
  </w:footnote>
  <w:footnote w:id="6">
    <w:p w14:paraId="10076F99" w14:textId="77777777" w:rsidR="009E12A6" w:rsidRPr="00BA1626" w:rsidRDefault="009E12A6" w:rsidP="009E12A6">
      <w:pPr>
        <w:pStyle w:val="FootnoteText"/>
      </w:pPr>
      <w:r w:rsidRPr="00BA1626">
        <w:rPr>
          <w:rStyle w:val="FootnoteReference"/>
        </w:rPr>
        <w:footnoteRef/>
      </w:r>
      <w:r w:rsidRPr="00BA1626">
        <w:t xml:space="preserve"> Translation, DeClaisse-Walford.</w:t>
      </w:r>
    </w:p>
  </w:footnote>
  <w:footnote w:id="7">
    <w:p w14:paraId="0850ED18" w14:textId="77777777" w:rsidR="009E12A6" w:rsidRPr="00BA1626" w:rsidRDefault="009E12A6" w:rsidP="009E12A6">
      <w:pPr>
        <w:pStyle w:val="FootnoteText"/>
      </w:pPr>
      <w:r w:rsidRPr="00BA1626">
        <w:rPr>
          <w:rStyle w:val="FootnoteReference"/>
        </w:rPr>
        <w:footnoteRef/>
      </w:r>
      <w:r w:rsidRPr="00BA1626">
        <w:t xml:space="preserve"> Mays, </w:t>
      </w:r>
      <w:r w:rsidRPr="00BA1626">
        <w:rPr>
          <w:i/>
        </w:rPr>
        <w:t>Psalms</w:t>
      </w:r>
      <w:r w:rsidRPr="00BA1626">
        <w:t>, 183.</w:t>
      </w:r>
    </w:p>
  </w:footnote>
  <w:footnote w:id="8">
    <w:p w14:paraId="23A46127" w14:textId="77777777" w:rsidR="009E12A6" w:rsidRPr="00BA1626" w:rsidRDefault="009E12A6" w:rsidP="009E12A6">
      <w:pPr>
        <w:pStyle w:val="FootnoteText"/>
      </w:pPr>
      <w:r w:rsidRPr="00BA1626">
        <w:rPr>
          <w:rStyle w:val="FootnoteReference"/>
        </w:rPr>
        <w:footnoteRef/>
      </w:r>
      <w:r w:rsidRPr="00BA1626">
        <w:t xml:space="preserve"> Psalm 46:10.</w:t>
      </w:r>
    </w:p>
  </w:footnote>
  <w:footnote w:id="9">
    <w:p w14:paraId="742FC7D1" w14:textId="77777777" w:rsidR="009E12A6" w:rsidRPr="00BA1626" w:rsidRDefault="009E12A6" w:rsidP="009E12A6">
      <w:pPr>
        <w:pStyle w:val="FootnoteText"/>
      </w:pPr>
      <w:r w:rsidRPr="00BA1626">
        <w:rPr>
          <w:rStyle w:val="FootnoteReference"/>
        </w:rPr>
        <w:footnoteRef/>
      </w:r>
      <w:r w:rsidRPr="00BA1626">
        <w:t xml:space="preserve"> Alter, </w:t>
      </w:r>
      <w:r w:rsidRPr="00BA1626">
        <w:rPr>
          <w:i/>
        </w:rPr>
        <w:t>Psalms</w:t>
      </w:r>
      <w:r w:rsidRPr="00BA1626">
        <w:t>, 165.</w:t>
      </w:r>
    </w:p>
  </w:footnote>
  <w:footnote w:id="10">
    <w:p w14:paraId="68119509" w14:textId="77777777" w:rsidR="009E12A6" w:rsidRPr="00BA1626" w:rsidRDefault="009E12A6" w:rsidP="009E12A6">
      <w:pPr>
        <w:pStyle w:val="FootnoteText"/>
      </w:pPr>
      <w:r w:rsidRPr="00BA1626">
        <w:rPr>
          <w:rStyle w:val="FootnoteReference"/>
        </w:rPr>
        <w:footnoteRef/>
      </w:r>
      <w:r w:rsidRPr="00BA1626">
        <w:t xml:space="preserve"> Ibid., 165.</w:t>
      </w:r>
    </w:p>
  </w:footnote>
  <w:footnote w:id="11">
    <w:p w14:paraId="058F5AB5" w14:textId="77777777" w:rsidR="009E12A6" w:rsidRPr="00BA1626" w:rsidRDefault="009E12A6" w:rsidP="009E12A6">
      <w:pPr>
        <w:pStyle w:val="FootnoteText"/>
      </w:pPr>
      <w:r w:rsidRPr="00BA1626">
        <w:rPr>
          <w:rStyle w:val="FootnoteReference"/>
        </w:rPr>
        <w:footnoteRef/>
      </w:r>
      <w:r w:rsidRPr="00BA1626">
        <w:t xml:space="preserve"> Mays, </w:t>
      </w:r>
      <w:r w:rsidRPr="00BA1626">
        <w:rPr>
          <w:i/>
        </w:rPr>
        <w:t>Psalms</w:t>
      </w:r>
      <w:r w:rsidRPr="00BA1626">
        <w:t>, 185.</w:t>
      </w:r>
    </w:p>
  </w:footnote>
  <w:footnote w:id="12">
    <w:p w14:paraId="67977C76" w14:textId="77777777" w:rsidR="009E12A6" w:rsidRPr="00BA1626" w:rsidRDefault="009E12A6" w:rsidP="009E12A6">
      <w:pPr>
        <w:pStyle w:val="FootnoteText"/>
      </w:pPr>
      <w:r w:rsidRPr="00BA1626">
        <w:rPr>
          <w:rStyle w:val="FootnoteReference"/>
        </w:rPr>
        <w:footnoteRef/>
      </w:r>
      <w:r w:rsidRPr="00BA1626">
        <w:t xml:space="preserve"> DeClaisse-Walford, </w:t>
      </w:r>
      <w:r w:rsidRPr="00BA1626">
        <w:rPr>
          <w:i/>
        </w:rPr>
        <w:t>Psalms</w:t>
      </w:r>
      <w:r w:rsidRPr="00BA1626">
        <w:t>, 930.</w:t>
      </w:r>
    </w:p>
  </w:footnote>
  <w:footnote w:id="13">
    <w:p w14:paraId="398EA93D" w14:textId="77777777" w:rsidR="009E12A6" w:rsidRPr="00BA1626" w:rsidRDefault="009E12A6" w:rsidP="009E12A6">
      <w:pPr>
        <w:pStyle w:val="FootnoteText"/>
      </w:pPr>
      <w:r w:rsidRPr="00BA1626">
        <w:rPr>
          <w:rStyle w:val="FootnoteReference"/>
        </w:rPr>
        <w:footnoteRef/>
      </w:r>
      <w:r w:rsidRPr="00BA1626">
        <w:t xml:space="preserve"> Ibid., 931.</w:t>
      </w:r>
    </w:p>
  </w:footnote>
  <w:footnote w:id="14">
    <w:p w14:paraId="30FF51FE" w14:textId="77777777" w:rsidR="009E12A6" w:rsidRDefault="009E12A6" w:rsidP="009E12A6">
      <w:pPr>
        <w:pStyle w:val="FootnoteText"/>
      </w:pPr>
      <w:r>
        <w:rPr>
          <w:rStyle w:val="FootnoteReference"/>
        </w:rPr>
        <w:footnoteRef/>
      </w:r>
      <w:r>
        <w:t xml:space="preserve"> Mays, Psalms, 131.</w:t>
      </w:r>
    </w:p>
  </w:footnote>
  <w:footnote w:id="15">
    <w:p w14:paraId="4DF94607" w14:textId="77777777" w:rsidR="009E12A6" w:rsidRPr="00BA1626" w:rsidRDefault="009E12A6" w:rsidP="009E12A6">
      <w:pPr>
        <w:pStyle w:val="FootnoteText"/>
      </w:pPr>
      <w:r w:rsidRPr="00BA1626">
        <w:rPr>
          <w:rStyle w:val="FootnoteReference"/>
        </w:rPr>
        <w:footnoteRef/>
      </w:r>
      <w:r w:rsidRPr="00BA1626">
        <w:t xml:space="preserve"> </w:t>
      </w:r>
      <w:hyperlink r:id="rId1" w:history="1">
        <w:r w:rsidRPr="003D4D4C">
          <w:rPr>
            <w:rStyle w:val="Hyperlink"/>
          </w:rPr>
          <w:t>http://www.workingpreacher.org/preaching.aspx?commentary_id=193</w:t>
        </w:r>
      </w:hyperlink>
      <w:r w:rsidRPr="003D4D4C">
        <w:t xml:space="preserve">. </w:t>
      </w:r>
      <w:r w:rsidRPr="00BA1626">
        <w:t>Accessed November 26, 2018.</w:t>
      </w:r>
    </w:p>
  </w:footnote>
  <w:footnote w:id="16">
    <w:p w14:paraId="6F0062B1" w14:textId="77777777" w:rsidR="009E12A6" w:rsidRPr="00BA1626" w:rsidRDefault="009E12A6" w:rsidP="009E12A6">
      <w:pPr>
        <w:pStyle w:val="FootnoteText"/>
      </w:pPr>
      <w:r w:rsidRPr="00BA1626">
        <w:rPr>
          <w:rStyle w:val="FootnoteReference"/>
        </w:rPr>
        <w:footnoteRef/>
      </w:r>
      <w:r w:rsidRPr="00BA1626">
        <w:t xml:space="preserve"> Ibid.</w:t>
      </w:r>
    </w:p>
  </w:footnote>
  <w:footnote w:id="17">
    <w:p w14:paraId="7CD70C92" w14:textId="77777777" w:rsidR="009E12A6" w:rsidRPr="00BA1626" w:rsidRDefault="009E12A6" w:rsidP="009E12A6">
      <w:pPr>
        <w:pStyle w:val="FootnoteText"/>
      </w:pPr>
      <w:r w:rsidRPr="00BA1626">
        <w:rPr>
          <w:rStyle w:val="FootnoteReference"/>
        </w:rPr>
        <w:footnoteRef/>
      </w:r>
      <w:r w:rsidRPr="00BA1626">
        <w:t xml:space="preserve"> Mays, </w:t>
      </w:r>
      <w:r w:rsidRPr="00BA1626">
        <w:rPr>
          <w:i/>
        </w:rPr>
        <w:t>Psalms</w:t>
      </w:r>
      <w:r w:rsidRPr="00BA1626">
        <w:t>, 399.</w:t>
      </w:r>
    </w:p>
  </w:footnote>
  <w:footnote w:id="18">
    <w:p w14:paraId="610A2902" w14:textId="77777777" w:rsidR="009E12A6" w:rsidRPr="00BA1626" w:rsidRDefault="009E12A6" w:rsidP="009E12A6">
      <w:pPr>
        <w:pStyle w:val="FootnoteText"/>
      </w:pPr>
      <w:r w:rsidRPr="00BA1626">
        <w:rPr>
          <w:rStyle w:val="FootnoteReference"/>
        </w:rPr>
        <w:footnoteRef/>
      </w:r>
      <w:r w:rsidRPr="00BA1626">
        <w:t xml:space="preserve"> Ibid., 400.</w:t>
      </w:r>
    </w:p>
  </w:footnote>
  <w:footnote w:id="19">
    <w:p w14:paraId="5DD42830" w14:textId="77777777" w:rsidR="009E12A6" w:rsidRPr="00BA1626" w:rsidRDefault="009E12A6" w:rsidP="009E12A6">
      <w:pPr>
        <w:pStyle w:val="FootnoteText"/>
      </w:pPr>
      <w:r w:rsidRPr="00BA1626">
        <w:rPr>
          <w:rStyle w:val="FootnoteReference"/>
        </w:rPr>
        <w:footnoteRef/>
      </w:r>
      <w:r w:rsidRPr="00BA1626">
        <w:t xml:space="preserve"> DeClaisse-Walford, </w:t>
      </w:r>
      <w:r w:rsidRPr="00BA1626">
        <w:rPr>
          <w:i/>
        </w:rPr>
        <w:t>Psalms</w:t>
      </w:r>
      <w:r w:rsidRPr="00BA1626">
        <w:t>, 915.</w:t>
      </w:r>
    </w:p>
  </w:footnote>
  <w:footnote w:id="20">
    <w:p w14:paraId="2F1699F2" w14:textId="77777777" w:rsidR="009E12A6" w:rsidRPr="00BA1626" w:rsidRDefault="009E12A6" w:rsidP="009E12A6">
      <w:pPr>
        <w:pStyle w:val="FootnoteText"/>
      </w:pPr>
      <w:r w:rsidRPr="00BA1626">
        <w:rPr>
          <w:rStyle w:val="FootnoteReference"/>
        </w:rPr>
        <w:footnoteRef/>
      </w:r>
      <w:r w:rsidRPr="00BA1626">
        <w:t xml:space="preserve"> Ibid., 913.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03B"/>
    <w:multiLevelType w:val="hybridMultilevel"/>
    <w:tmpl w:val="042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C3B50"/>
    <w:multiLevelType w:val="hybridMultilevel"/>
    <w:tmpl w:val="C20E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27A8A"/>
    <w:multiLevelType w:val="hybridMultilevel"/>
    <w:tmpl w:val="AE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70643"/>
    <w:multiLevelType w:val="hybridMultilevel"/>
    <w:tmpl w:val="E4F6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26B3"/>
    <w:multiLevelType w:val="hybridMultilevel"/>
    <w:tmpl w:val="AEA4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3B"/>
    <w:rsid w:val="00072946"/>
    <w:rsid w:val="001E0A4E"/>
    <w:rsid w:val="0030053B"/>
    <w:rsid w:val="004658E0"/>
    <w:rsid w:val="0048450D"/>
    <w:rsid w:val="00550695"/>
    <w:rsid w:val="00804046"/>
    <w:rsid w:val="008357D8"/>
    <w:rsid w:val="008A4997"/>
    <w:rsid w:val="009E12A6"/>
    <w:rsid w:val="00B32B27"/>
    <w:rsid w:val="00B72228"/>
    <w:rsid w:val="00C67A47"/>
    <w:rsid w:val="00E3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AAFA"/>
  <w14:defaultImageDpi w14:val="32767"/>
  <w15:chartTrackingRefBased/>
  <w15:docId w15:val="{26A36B59-A99B-AC4F-931B-0E71E539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053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30053B"/>
    <w:pPr>
      <w:spacing w:after="240"/>
      <w:ind w:firstLine="720"/>
    </w:pPr>
    <w:rPr>
      <w:sz w:val="20"/>
      <w:szCs w:val="20"/>
    </w:rPr>
  </w:style>
  <w:style w:type="character" w:customStyle="1" w:styleId="FootnoteTextChar">
    <w:name w:val="Footnote Text Char"/>
    <w:basedOn w:val="DefaultParagraphFont"/>
    <w:link w:val="FootnoteText"/>
    <w:uiPriority w:val="99"/>
    <w:rsid w:val="0030053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053B"/>
    <w:rPr>
      <w:vertAlign w:val="superscript"/>
    </w:rPr>
  </w:style>
  <w:style w:type="paragraph" w:customStyle="1" w:styleId="LS2ndHeading">
    <w:name w:val="LS 2nd Heading"/>
    <w:basedOn w:val="Normal"/>
    <w:next w:val="Normal"/>
    <w:qFormat/>
    <w:rsid w:val="0030053B"/>
    <w:pPr>
      <w:keepNext/>
      <w:spacing w:before="240" w:line="480" w:lineRule="auto"/>
      <w:jc w:val="center"/>
      <w:outlineLvl w:val="3"/>
    </w:pPr>
  </w:style>
  <w:style w:type="paragraph" w:styleId="ListParagraph">
    <w:name w:val="List Paragraph"/>
    <w:basedOn w:val="Normal"/>
    <w:uiPriority w:val="34"/>
    <w:qFormat/>
    <w:rsid w:val="0030053B"/>
    <w:pPr>
      <w:ind w:left="720"/>
      <w:contextualSpacing/>
    </w:pPr>
    <w:rPr>
      <w:rFonts w:asciiTheme="minorHAnsi" w:eastAsiaTheme="minorEastAsia" w:hAnsiTheme="minorHAnsi" w:cstheme="minorBidi"/>
    </w:rPr>
  </w:style>
  <w:style w:type="paragraph" w:customStyle="1" w:styleId="LS1stHeading">
    <w:name w:val="LS 1st Heading"/>
    <w:basedOn w:val="Normal"/>
    <w:next w:val="Normal"/>
    <w:qFormat/>
    <w:rsid w:val="009E12A6"/>
    <w:pPr>
      <w:keepNext/>
      <w:spacing w:before="240" w:line="480" w:lineRule="auto"/>
      <w:jc w:val="center"/>
      <w:outlineLvl w:val="2"/>
    </w:pPr>
    <w:rPr>
      <w:b/>
    </w:rPr>
  </w:style>
  <w:style w:type="character" w:styleId="Hyperlink">
    <w:name w:val="Hyperlink"/>
    <w:basedOn w:val="DefaultParagraphFont"/>
    <w:uiPriority w:val="99"/>
    <w:unhideWhenUsed/>
    <w:rsid w:val="009E12A6"/>
    <w:rPr>
      <w:color w:val="0563C1" w:themeColor="hyperlink"/>
      <w:u w:val="single"/>
    </w:rPr>
  </w:style>
  <w:style w:type="paragraph" w:customStyle="1" w:styleId="line">
    <w:name w:val="line"/>
    <w:basedOn w:val="Normal"/>
    <w:rsid w:val="00C67A47"/>
    <w:pPr>
      <w:spacing w:before="100" w:beforeAutospacing="1" w:after="100" w:afterAutospacing="1"/>
    </w:pPr>
  </w:style>
  <w:style w:type="character" w:customStyle="1" w:styleId="text">
    <w:name w:val="text"/>
    <w:basedOn w:val="DefaultParagraphFont"/>
    <w:rsid w:val="00C67A47"/>
  </w:style>
  <w:style w:type="character" w:customStyle="1" w:styleId="indent-1-breaks">
    <w:name w:val="indent-1-breaks"/>
    <w:basedOn w:val="DefaultParagraphFont"/>
    <w:rsid w:val="00C67A47"/>
  </w:style>
  <w:style w:type="character" w:customStyle="1" w:styleId="selah">
    <w:name w:val="selah"/>
    <w:basedOn w:val="DefaultParagraphFont"/>
    <w:rsid w:val="00C67A47"/>
  </w:style>
  <w:style w:type="character" w:customStyle="1" w:styleId="small-caps">
    <w:name w:val="small-caps"/>
    <w:basedOn w:val="DefaultParagraphFont"/>
    <w:rsid w:val="00C6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6670">
      <w:bodyDiv w:val="1"/>
      <w:marLeft w:val="0"/>
      <w:marRight w:val="0"/>
      <w:marTop w:val="0"/>
      <w:marBottom w:val="0"/>
      <w:divBdr>
        <w:top w:val="none" w:sz="0" w:space="0" w:color="auto"/>
        <w:left w:val="none" w:sz="0" w:space="0" w:color="auto"/>
        <w:bottom w:val="none" w:sz="0" w:space="0" w:color="auto"/>
        <w:right w:val="none" w:sz="0" w:space="0" w:color="auto"/>
      </w:divBdr>
      <w:divsChild>
        <w:div w:id="1647247842">
          <w:marLeft w:val="0"/>
          <w:marRight w:val="0"/>
          <w:marTop w:val="0"/>
          <w:marBottom w:val="0"/>
          <w:divBdr>
            <w:top w:val="none" w:sz="0" w:space="0" w:color="auto"/>
            <w:left w:val="none" w:sz="0" w:space="0" w:color="auto"/>
            <w:bottom w:val="none" w:sz="0" w:space="0" w:color="auto"/>
            <w:right w:val="none" w:sz="0" w:space="0" w:color="auto"/>
          </w:divBdr>
        </w:div>
        <w:div w:id="1124424410">
          <w:marLeft w:val="0"/>
          <w:marRight w:val="0"/>
          <w:marTop w:val="0"/>
          <w:marBottom w:val="0"/>
          <w:divBdr>
            <w:top w:val="none" w:sz="0" w:space="0" w:color="auto"/>
            <w:left w:val="none" w:sz="0" w:space="0" w:color="auto"/>
            <w:bottom w:val="none" w:sz="0" w:space="0" w:color="auto"/>
            <w:right w:val="none" w:sz="0" w:space="0" w:color="auto"/>
          </w:divBdr>
        </w:div>
      </w:divsChild>
    </w:div>
    <w:div w:id="1150290234">
      <w:bodyDiv w:val="1"/>
      <w:marLeft w:val="0"/>
      <w:marRight w:val="0"/>
      <w:marTop w:val="0"/>
      <w:marBottom w:val="0"/>
      <w:divBdr>
        <w:top w:val="none" w:sz="0" w:space="0" w:color="auto"/>
        <w:left w:val="none" w:sz="0" w:space="0" w:color="auto"/>
        <w:bottom w:val="none" w:sz="0" w:space="0" w:color="auto"/>
        <w:right w:val="none" w:sz="0" w:space="0" w:color="auto"/>
      </w:divBdr>
      <w:divsChild>
        <w:div w:id="1716657960">
          <w:marLeft w:val="0"/>
          <w:marRight w:val="0"/>
          <w:marTop w:val="0"/>
          <w:marBottom w:val="0"/>
          <w:divBdr>
            <w:top w:val="none" w:sz="0" w:space="0" w:color="auto"/>
            <w:left w:val="none" w:sz="0" w:space="0" w:color="auto"/>
            <w:bottom w:val="none" w:sz="0" w:space="0" w:color="auto"/>
            <w:right w:val="none" w:sz="0" w:space="0" w:color="auto"/>
          </w:divBdr>
        </w:div>
        <w:div w:id="1293367051">
          <w:marLeft w:val="0"/>
          <w:marRight w:val="0"/>
          <w:marTop w:val="0"/>
          <w:marBottom w:val="0"/>
          <w:divBdr>
            <w:top w:val="none" w:sz="0" w:space="0" w:color="auto"/>
            <w:left w:val="none" w:sz="0" w:space="0" w:color="auto"/>
            <w:bottom w:val="none" w:sz="0" w:space="0" w:color="auto"/>
            <w:right w:val="none" w:sz="0" w:space="0" w:color="auto"/>
          </w:divBdr>
        </w:div>
      </w:divsChild>
    </w:div>
    <w:div w:id="1390958749">
      <w:bodyDiv w:val="1"/>
      <w:marLeft w:val="0"/>
      <w:marRight w:val="0"/>
      <w:marTop w:val="0"/>
      <w:marBottom w:val="0"/>
      <w:divBdr>
        <w:top w:val="none" w:sz="0" w:space="0" w:color="auto"/>
        <w:left w:val="none" w:sz="0" w:space="0" w:color="auto"/>
        <w:bottom w:val="none" w:sz="0" w:space="0" w:color="auto"/>
        <w:right w:val="none" w:sz="0" w:space="0" w:color="auto"/>
      </w:divBdr>
      <w:divsChild>
        <w:div w:id="1002661513">
          <w:marLeft w:val="0"/>
          <w:marRight w:val="0"/>
          <w:marTop w:val="0"/>
          <w:marBottom w:val="0"/>
          <w:divBdr>
            <w:top w:val="none" w:sz="0" w:space="0" w:color="auto"/>
            <w:left w:val="none" w:sz="0" w:space="0" w:color="auto"/>
            <w:bottom w:val="none" w:sz="0" w:space="0" w:color="auto"/>
            <w:right w:val="none" w:sz="0" w:space="0" w:color="auto"/>
          </w:divBdr>
        </w:div>
        <w:div w:id="990525326">
          <w:marLeft w:val="0"/>
          <w:marRight w:val="0"/>
          <w:marTop w:val="0"/>
          <w:marBottom w:val="0"/>
          <w:divBdr>
            <w:top w:val="none" w:sz="0" w:space="0" w:color="auto"/>
            <w:left w:val="none" w:sz="0" w:space="0" w:color="auto"/>
            <w:bottom w:val="none" w:sz="0" w:space="0" w:color="auto"/>
            <w:right w:val="none" w:sz="0" w:space="0" w:color="auto"/>
          </w:divBdr>
        </w:div>
      </w:divsChild>
    </w:div>
    <w:div w:id="1611863524">
      <w:bodyDiv w:val="1"/>
      <w:marLeft w:val="0"/>
      <w:marRight w:val="0"/>
      <w:marTop w:val="0"/>
      <w:marBottom w:val="0"/>
      <w:divBdr>
        <w:top w:val="none" w:sz="0" w:space="0" w:color="auto"/>
        <w:left w:val="none" w:sz="0" w:space="0" w:color="auto"/>
        <w:bottom w:val="none" w:sz="0" w:space="0" w:color="auto"/>
        <w:right w:val="none" w:sz="0" w:space="0" w:color="auto"/>
      </w:divBdr>
      <w:divsChild>
        <w:div w:id="1749377530">
          <w:marLeft w:val="0"/>
          <w:marRight w:val="0"/>
          <w:marTop w:val="0"/>
          <w:marBottom w:val="0"/>
          <w:divBdr>
            <w:top w:val="none" w:sz="0" w:space="0" w:color="auto"/>
            <w:left w:val="none" w:sz="0" w:space="0" w:color="auto"/>
            <w:bottom w:val="none" w:sz="0" w:space="0" w:color="auto"/>
            <w:right w:val="none" w:sz="0" w:space="0" w:color="auto"/>
          </w:divBdr>
        </w:div>
        <w:div w:id="1721200604">
          <w:marLeft w:val="0"/>
          <w:marRight w:val="0"/>
          <w:marTop w:val="0"/>
          <w:marBottom w:val="0"/>
          <w:divBdr>
            <w:top w:val="none" w:sz="0" w:space="0" w:color="auto"/>
            <w:left w:val="none" w:sz="0" w:space="0" w:color="auto"/>
            <w:bottom w:val="none" w:sz="0" w:space="0" w:color="auto"/>
            <w:right w:val="none" w:sz="0" w:space="0" w:color="auto"/>
          </w:divBdr>
        </w:div>
        <w:div w:id="69623050">
          <w:marLeft w:val="0"/>
          <w:marRight w:val="0"/>
          <w:marTop w:val="0"/>
          <w:marBottom w:val="0"/>
          <w:divBdr>
            <w:top w:val="none" w:sz="0" w:space="0" w:color="auto"/>
            <w:left w:val="none" w:sz="0" w:space="0" w:color="auto"/>
            <w:bottom w:val="none" w:sz="0" w:space="0" w:color="auto"/>
            <w:right w:val="none" w:sz="0" w:space="0" w:color="auto"/>
          </w:divBdr>
        </w:div>
      </w:divsChild>
    </w:div>
    <w:div w:id="1907033059">
      <w:bodyDiv w:val="1"/>
      <w:marLeft w:val="0"/>
      <w:marRight w:val="0"/>
      <w:marTop w:val="0"/>
      <w:marBottom w:val="0"/>
      <w:divBdr>
        <w:top w:val="none" w:sz="0" w:space="0" w:color="auto"/>
        <w:left w:val="none" w:sz="0" w:space="0" w:color="auto"/>
        <w:bottom w:val="none" w:sz="0" w:space="0" w:color="auto"/>
        <w:right w:val="none" w:sz="0" w:space="0" w:color="auto"/>
      </w:divBdr>
      <w:divsChild>
        <w:div w:id="1690256854">
          <w:marLeft w:val="0"/>
          <w:marRight w:val="0"/>
          <w:marTop w:val="0"/>
          <w:marBottom w:val="0"/>
          <w:divBdr>
            <w:top w:val="none" w:sz="0" w:space="0" w:color="auto"/>
            <w:left w:val="none" w:sz="0" w:space="0" w:color="auto"/>
            <w:bottom w:val="none" w:sz="0" w:space="0" w:color="auto"/>
            <w:right w:val="none" w:sz="0" w:space="0" w:color="auto"/>
          </w:divBdr>
        </w:div>
        <w:div w:id="968780250">
          <w:marLeft w:val="0"/>
          <w:marRight w:val="0"/>
          <w:marTop w:val="0"/>
          <w:marBottom w:val="0"/>
          <w:divBdr>
            <w:top w:val="none" w:sz="0" w:space="0" w:color="auto"/>
            <w:left w:val="none" w:sz="0" w:space="0" w:color="auto"/>
            <w:bottom w:val="none" w:sz="0" w:space="0" w:color="auto"/>
            <w:right w:val="none" w:sz="0" w:space="0" w:color="auto"/>
          </w:divBdr>
        </w:div>
        <w:div w:id="1957131572">
          <w:marLeft w:val="0"/>
          <w:marRight w:val="0"/>
          <w:marTop w:val="0"/>
          <w:marBottom w:val="0"/>
          <w:divBdr>
            <w:top w:val="none" w:sz="0" w:space="0" w:color="auto"/>
            <w:left w:val="none" w:sz="0" w:space="0" w:color="auto"/>
            <w:bottom w:val="none" w:sz="0" w:space="0" w:color="auto"/>
            <w:right w:val="none" w:sz="0" w:space="0" w:color="auto"/>
          </w:divBdr>
        </w:div>
      </w:divsChild>
    </w:div>
    <w:div w:id="1942759527">
      <w:bodyDiv w:val="1"/>
      <w:marLeft w:val="0"/>
      <w:marRight w:val="0"/>
      <w:marTop w:val="0"/>
      <w:marBottom w:val="0"/>
      <w:divBdr>
        <w:top w:val="none" w:sz="0" w:space="0" w:color="auto"/>
        <w:left w:val="none" w:sz="0" w:space="0" w:color="auto"/>
        <w:bottom w:val="none" w:sz="0" w:space="0" w:color="auto"/>
        <w:right w:val="none" w:sz="0" w:space="0" w:color="auto"/>
      </w:divBdr>
      <w:divsChild>
        <w:div w:id="71513097">
          <w:marLeft w:val="0"/>
          <w:marRight w:val="0"/>
          <w:marTop w:val="0"/>
          <w:marBottom w:val="0"/>
          <w:divBdr>
            <w:top w:val="none" w:sz="0" w:space="0" w:color="auto"/>
            <w:left w:val="none" w:sz="0" w:space="0" w:color="auto"/>
            <w:bottom w:val="none" w:sz="0" w:space="0" w:color="auto"/>
            <w:right w:val="none" w:sz="0" w:space="0" w:color="auto"/>
          </w:divBdr>
        </w:div>
        <w:div w:id="1118643775">
          <w:marLeft w:val="0"/>
          <w:marRight w:val="0"/>
          <w:marTop w:val="0"/>
          <w:marBottom w:val="0"/>
          <w:divBdr>
            <w:top w:val="none" w:sz="0" w:space="0" w:color="auto"/>
            <w:left w:val="none" w:sz="0" w:space="0" w:color="auto"/>
            <w:bottom w:val="none" w:sz="0" w:space="0" w:color="auto"/>
            <w:right w:val="none" w:sz="0" w:space="0" w:color="auto"/>
          </w:divBdr>
        </w:div>
        <w:div w:id="1648895142">
          <w:marLeft w:val="0"/>
          <w:marRight w:val="0"/>
          <w:marTop w:val="0"/>
          <w:marBottom w:val="0"/>
          <w:divBdr>
            <w:top w:val="none" w:sz="0" w:space="0" w:color="auto"/>
            <w:left w:val="none" w:sz="0" w:space="0" w:color="auto"/>
            <w:bottom w:val="none" w:sz="0" w:space="0" w:color="auto"/>
            <w:right w:val="none" w:sz="0" w:space="0" w:color="auto"/>
          </w:divBdr>
        </w:div>
        <w:div w:id="2052612310">
          <w:marLeft w:val="0"/>
          <w:marRight w:val="0"/>
          <w:marTop w:val="0"/>
          <w:marBottom w:val="0"/>
          <w:divBdr>
            <w:top w:val="none" w:sz="0" w:space="0" w:color="auto"/>
            <w:left w:val="none" w:sz="0" w:space="0" w:color="auto"/>
            <w:bottom w:val="none" w:sz="0" w:space="0" w:color="auto"/>
            <w:right w:val="none" w:sz="0" w:space="0" w:color="auto"/>
          </w:divBdr>
        </w:div>
        <w:div w:id="658969042">
          <w:marLeft w:val="0"/>
          <w:marRight w:val="0"/>
          <w:marTop w:val="0"/>
          <w:marBottom w:val="0"/>
          <w:divBdr>
            <w:top w:val="none" w:sz="0" w:space="0" w:color="auto"/>
            <w:left w:val="none" w:sz="0" w:space="0" w:color="auto"/>
            <w:bottom w:val="none" w:sz="0" w:space="0" w:color="auto"/>
            <w:right w:val="none" w:sz="0" w:space="0" w:color="auto"/>
          </w:divBdr>
        </w:div>
        <w:div w:id="1121918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workingpreacher.org/preaching.aspx?commentary_id=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17</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Dupree</dc:creator>
  <cp:keywords/>
  <dc:description/>
  <cp:lastModifiedBy>Charlie</cp:lastModifiedBy>
  <cp:revision>6</cp:revision>
  <dcterms:created xsi:type="dcterms:W3CDTF">2019-02-18T17:16:00Z</dcterms:created>
  <dcterms:modified xsi:type="dcterms:W3CDTF">2019-04-05T16:27:00Z</dcterms:modified>
</cp:coreProperties>
</file>